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FD03" w14:textId="333BDFBD" w:rsidR="00AE72CD" w:rsidRPr="00881BD6" w:rsidRDefault="00AE72CD" w:rsidP="00AE72CD">
      <w:pPr>
        <w:jc w:val="center"/>
        <w:rPr>
          <w:rFonts w:asciiTheme="minorHAnsi" w:hAnsiTheme="minorHAnsi" w:cstheme="minorHAnsi"/>
          <w:b/>
          <w:color w:val="000000" w:themeColor="text1"/>
        </w:rPr>
      </w:pPr>
      <w:r w:rsidRPr="00881BD6">
        <w:rPr>
          <w:rFonts w:asciiTheme="minorHAnsi" w:hAnsiTheme="minorHAnsi" w:cstheme="minorHAnsi"/>
          <w:b/>
          <w:color w:val="000000" w:themeColor="text1"/>
        </w:rPr>
        <w:t xml:space="preserve">CONVENIO PARA PARTICIPAR EN EL PROGRAMA DE PROMOCIÓN DE VEHÍCULOS DE </w:t>
      </w:r>
      <w:r w:rsidR="00BA4B86">
        <w:rPr>
          <w:rFonts w:asciiTheme="minorHAnsi" w:hAnsiTheme="minorHAnsi" w:cstheme="minorHAnsi"/>
          <w:b/>
          <w:color w:val="000000" w:themeColor="text1"/>
        </w:rPr>
        <w:t>GAS NATURAL CON RECURSOS DEL FISE</w:t>
      </w:r>
    </w:p>
    <w:p w14:paraId="3771A9B5" w14:textId="77777777" w:rsidR="00EC297A" w:rsidRPr="00881BD6" w:rsidRDefault="00EC297A" w:rsidP="00A215D5">
      <w:pPr>
        <w:spacing w:after="0" w:line="240" w:lineRule="auto"/>
        <w:contextualSpacing/>
        <w:jc w:val="center"/>
        <w:rPr>
          <w:rFonts w:asciiTheme="minorHAnsi" w:hAnsiTheme="minorHAnsi" w:cstheme="minorHAnsi"/>
          <w:b/>
          <w:color w:val="000000" w:themeColor="text1"/>
        </w:rPr>
      </w:pPr>
      <w:r w:rsidRPr="00881BD6">
        <w:rPr>
          <w:rFonts w:asciiTheme="minorHAnsi" w:hAnsiTheme="minorHAnsi" w:cstheme="minorHAnsi"/>
          <w:b/>
          <w:color w:val="000000" w:themeColor="text1"/>
        </w:rPr>
        <w:t>ENTIDAD CERTIFICADORA</w:t>
      </w:r>
    </w:p>
    <w:p w14:paraId="1E886663" w14:textId="77777777" w:rsidR="00EC297A" w:rsidRPr="00881BD6" w:rsidRDefault="00EC297A" w:rsidP="00A215D5">
      <w:pPr>
        <w:spacing w:after="0" w:line="240" w:lineRule="auto"/>
        <w:contextualSpacing/>
        <w:jc w:val="center"/>
        <w:rPr>
          <w:rFonts w:asciiTheme="minorHAnsi" w:hAnsiTheme="minorHAnsi" w:cstheme="minorHAnsi"/>
          <w:b/>
          <w:color w:val="000000" w:themeColor="text1"/>
        </w:rPr>
      </w:pPr>
    </w:p>
    <w:p w14:paraId="71CCB170" w14:textId="6657BC2C" w:rsidR="00EC297A" w:rsidRPr="00881BD6" w:rsidRDefault="00EC297A" w:rsidP="00A215D5">
      <w:pPr>
        <w:pStyle w:val="Prrafodelista"/>
        <w:spacing w:after="0" w:line="240" w:lineRule="auto"/>
        <w:ind w:left="0"/>
        <w:jc w:val="both"/>
        <w:rPr>
          <w:rFonts w:asciiTheme="minorHAnsi" w:hAnsiTheme="minorHAnsi" w:cstheme="minorHAnsi"/>
          <w:color w:val="000000" w:themeColor="text1"/>
        </w:rPr>
      </w:pPr>
      <w:r w:rsidRPr="00881BD6">
        <w:rPr>
          <w:rFonts w:asciiTheme="minorHAnsi" w:hAnsiTheme="minorHAnsi" w:cstheme="minorHAnsi"/>
        </w:rPr>
        <w:t>Conste por el presente documento, el “Convenio para participar en el programa de promoción de vehículos de gas natural con recursos del FISE”, (en adelante, “Convenio”), que celebran de una parte el Ministerio de Energía y Minas - MINEM, en adelante "</w:t>
      </w:r>
      <w:r w:rsidRPr="00881BD6">
        <w:rPr>
          <w:rFonts w:asciiTheme="minorHAnsi" w:hAnsiTheme="minorHAnsi" w:cstheme="minorHAnsi"/>
          <w:b/>
        </w:rPr>
        <w:t>LA ENTIDAD</w:t>
      </w:r>
      <w:r w:rsidRPr="00881BD6">
        <w:rPr>
          <w:rFonts w:asciiTheme="minorHAnsi" w:hAnsiTheme="minorHAnsi" w:cstheme="minorHAnsi"/>
        </w:rPr>
        <w:t>", con RUC N ° 20131368829, con domicilio legal en Av. las Artes Nro. 260, distrito de San Borja, provincia y departamento de Lima, representada por el Director General de Hidrocarburos</w:t>
      </w:r>
      <w:r w:rsidR="006742A6">
        <w:rPr>
          <w:rFonts w:asciiTheme="minorHAnsi" w:hAnsiTheme="minorHAnsi" w:cstheme="minorHAnsi"/>
        </w:rPr>
        <w:t>,</w:t>
      </w:r>
      <w:r w:rsidRPr="00881BD6">
        <w:rPr>
          <w:rFonts w:asciiTheme="minorHAnsi" w:hAnsiTheme="minorHAnsi" w:cstheme="minorHAnsi"/>
        </w:rPr>
        <w:t xml:space="preserve"> </w:t>
      </w:r>
      <w:r w:rsidR="006742A6">
        <w:rPr>
          <w:rFonts w:asciiTheme="minorHAnsi" w:hAnsiTheme="minorHAnsi" w:cstheme="minorHAnsi"/>
        </w:rPr>
        <w:t>______________</w:t>
      </w:r>
      <w:r w:rsidRPr="00881BD6">
        <w:rPr>
          <w:rFonts w:asciiTheme="minorHAnsi" w:hAnsiTheme="minorHAnsi" w:cstheme="minorHAnsi"/>
        </w:rPr>
        <w:t>,</w:t>
      </w:r>
      <w:r w:rsidRPr="00881BD6">
        <w:rPr>
          <w:rFonts w:asciiTheme="minorHAnsi" w:hAnsiTheme="minorHAnsi" w:cstheme="minorHAnsi"/>
          <w:b/>
        </w:rPr>
        <w:t xml:space="preserve"> </w:t>
      </w:r>
      <w:r w:rsidRPr="00881BD6">
        <w:rPr>
          <w:rFonts w:asciiTheme="minorHAnsi" w:hAnsiTheme="minorHAnsi" w:cstheme="minorHAnsi"/>
        </w:rPr>
        <w:t xml:space="preserve">identificado con DNI N° </w:t>
      </w:r>
      <w:r w:rsidR="005066BF" w:rsidRPr="00881BD6">
        <w:rPr>
          <w:rFonts w:asciiTheme="minorHAnsi" w:hAnsiTheme="minorHAnsi" w:cstheme="minorHAnsi"/>
        </w:rPr>
        <w:t>___________</w:t>
      </w:r>
      <w:r w:rsidRPr="00881BD6">
        <w:rPr>
          <w:rFonts w:asciiTheme="minorHAnsi" w:hAnsiTheme="minorHAnsi" w:cstheme="minorHAnsi"/>
        </w:rPr>
        <w:t xml:space="preserve">, designado mediante Resolución </w:t>
      </w:r>
      <w:r w:rsidR="006742A6">
        <w:rPr>
          <w:rFonts w:asciiTheme="minorHAnsi" w:hAnsiTheme="minorHAnsi" w:cstheme="minorHAnsi"/>
        </w:rPr>
        <w:t>_______________</w:t>
      </w:r>
      <w:r w:rsidRPr="00881BD6">
        <w:rPr>
          <w:rFonts w:asciiTheme="minorHAnsi" w:hAnsiTheme="minorHAnsi" w:cstheme="minorHAnsi"/>
        </w:rPr>
        <w:t xml:space="preserve">, y facultado para suscribir el presente Convenio en virtud de lo dispuesto por la Resolución Ministerial N° 231-2020-MINEM/DM, de </w:t>
      </w:r>
      <w:r w:rsidRPr="00881BD6">
        <w:rPr>
          <w:rFonts w:asciiTheme="minorHAnsi" w:hAnsiTheme="minorHAnsi" w:cstheme="minorHAnsi"/>
          <w:color w:val="000000" w:themeColor="text1"/>
        </w:rPr>
        <w:t xml:space="preserve">fecha 21 de </w:t>
      </w:r>
      <w:r w:rsidRPr="00881BD6">
        <w:rPr>
          <w:rFonts w:asciiTheme="minorHAnsi" w:hAnsiTheme="minorHAnsi" w:cstheme="minorHAnsi"/>
        </w:rPr>
        <w:t>agosto de 2020</w:t>
      </w:r>
      <w:r w:rsidRPr="00881BD6">
        <w:rPr>
          <w:rFonts w:asciiTheme="minorHAnsi" w:hAnsiTheme="minorHAnsi" w:cstheme="minorHAnsi"/>
          <w:lang w:val="es-MX"/>
        </w:rPr>
        <w:t>,</w:t>
      </w:r>
      <w:r w:rsidRPr="00881BD6">
        <w:rPr>
          <w:rFonts w:asciiTheme="minorHAnsi" w:hAnsiTheme="minorHAnsi" w:cstheme="minorHAnsi"/>
        </w:rPr>
        <w:t xml:space="preserve"> y de otra parte </w:t>
      </w:r>
      <w:r w:rsidRPr="00881BD6">
        <w:rPr>
          <w:rFonts w:asciiTheme="minorHAnsi" w:hAnsiTheme="minorHAnsi" w:cstheme="minorHAnsi"/>
          <w:lang w:bidi="es-ES"/>
        </w:rPr>
        <w:t xml:space="preserve">la empresa </w:t>
      </w:r>
      <w:r w:rsidR="005066BF" w:rsidRPr="00881BD6">
        <w:rPr>
          <w:rFonts w:asciiTheme="minorHAnsi" w:hAnsiTheme="minorHAnsi" w:cstheme="minorHAnsi"/>
          <w:noProof/>
          <w:lang w:bidi="es-ES"/>
        </w:rPr>
        <w:t>_________________ _________________</w:t>
      </w:r>
      <w:r w:rsidRPr="00881BD6">
        <w:rPr>
          <w:rFonts w:asciiTheme="minorHAnsi" w:hAnsiTheme="minorHAnsi" w:cstheme="minorHAnsi"/>
          <w:lang w:bidi="es-ES"/>
        </w:rPr>
        <w:t xml:space="preserve">, con RUC N° </w:t>
      </w:r>
      <w:r w:rsidR="005066BF" w:rsidRPr="00881BD6">
        <w:rPr>
          <w:rFonts w:asciiTheme="minorHAnsi" w:hAnsiTheme="minorHAnsi" w:cstheme="minorHAnsi"/>
          <w:noProof/>
          <w:lang w:bidi="es-ES"/>
        </w:rPr>
        <w:t>_______________</w:t>
      </w:r>
      <w:r w:rsidRPr="00881BD6">
        <w:rPr>
          <w:rFonts w:asciiTheme="minorHAnsi" w:hAnsiTheme="minorHAnsi" w:cstheme="minorHAnsi"/>
          <w:lang w:bidi="es-ES"/>
        </w:rPr>
        <w:t xml:space="preserve">, con domicilio legal para efectos del   presente  convenio en </w:t>
      </w:r>
      <w:r w:rsidR="005066BF" w:rsidRPr="00881BD6">
        <w:rPr>
          <w:rFonts w:asciiTheme="minorHAnsi" w:hAnsiTheme="minorHAnsi" w:cstheme="minorHAnsi"/>
          <w:noProof/>
          <w:lang w:bidi="es-ES"/>
        </w:rPr>
        <w:t>_______________________</w:t>
      </w:r>
      <w:r w:rsidRPr="00881BD6">
        <w:rPr>
          <w:rFonts w:asciiTheme="minorHAnsi" w:hAnsiTheme="minorHAnsi" w:cstheme="minorHAnsi"/>
          <w:lang w:bidi="es-ES"/>
        </w:rPr>
        <w:t xml:space="preserve">, distrito </w:t>
      </w:r>
      <w:r w:rsidR="005066BF" w:rsidRPr="00881BD6">
        <w:rPr>
          <w:rFonts w:asciiTheme="minorHAnsi" w:hAnsiTheme="minorHAnsi" w:cstheme="minorHAnsi"/>
          <w:noProof/>
          <w:lang w:bidi="es-ES"/>
        </w:rPr>
        <w:t>______________</w:t>
      </w:r>
      <w:r w:rsidRPr="00881BD6">
        <w:rPr>
          <w:rFonts w:asciiTheme="minorHAnsi" w:hAnsiTheme="minorHAnsi" w:cstheme="minorHAnsi"/>
          <w:lang w:bidi="es-ES"/>
        </w:rPr>
        <w:t xml:space="preserve">, Provincia </w:t>
      </w:r>
      <w:r w:rsidR="005066BF" w:rsidRPr="00881BD6">
        <w:rPr>
          <w:rFonts w:asciiTheme="minorHAnsi" w:hAnsiTheme="minorHAnsi" w:cstheme="minorHAnsi"/>
          <w:noProof/>
          <w:lang w:bidi="es-ES"/>
        </w:rPr>
        <w:t>________________</w:t>
      </w:r>
      <w:r w:rsidRPr="00881BD6">
        <w:rPr>
          <w:rFonts w:asciiTheme="minorHAnsi" w:hAnsiTheme="minorHAnsi" w:cstheme="minorHAnsi"/>
          <w:lang w:bidi="es-ES"/>
        </w:rPr>
        <w:t xml:space="preserve">, Departamento de </w:t>
      </w:r>
      <w:r w:rsidR="005066BF" w:rsidRPr="00881BD6">
        <w:rPr>
          <w:rFonts w:asciiTheme="minorHAnsi" w:hAnsiTheme="minorHAnsi" w:cstheme="minorHAnsi"/>
          <w:noProof/>
          <w:lang w:bidi="es-ES"/>
        </w:rPr>
        <w:t>_______________</w:t>
      </w:r>
      <w:r w:rsidRPr="00881BD6">
        <w:rPr>
          <w:rFonts w:asciiTheme="minorHAnsi" w:hAnsiTheme="minorHAnsi" w:cstheme="minorHAnsi"/>
          <w:lang w:bidi="es-ES"/>
        </w:rPr>
        <w:t xml:space="preserve">, cuyo representante legal es </w:t>
      </w:r>
      <w:r w:rsidR="005066BF" w:rsidRPr="00881BD6">
        <w:rPr>
          <w:rFonts w:asciiTheme="minorHAnsi" w:hAnsiTheme="minorHAnsi" w:cstheme="minorHAnsi"/>
          <w:lang w:bidi="es-ES"/>
        </w:rPr>
        <w:t>________________________________</w:t>
      </w:r>
      <w:r w:rsidRPr="00881BD6">
        <w:rPr>
          <w:rFonts w:asciiTheme="minorHAnsi" w:hAnsiTheme="minorHAnsi" w:cstheme="minorHAnsi"/>
          <w:lang w:bidi="es-ES"/>
        </w:rPr>
        <w:t xml:space="preserve">, con DNI N° </w:t>
      </w:r>
      <w:r w:rsidR="005066BF" w:rsidRPr="00881BD6">
        <w:rPr>
          <w:rFonts w:asciiTheme="minorHAnsi" w:hAnsiTheme="minorHAnsi" w:cstheme="minorHAnsi"/>
          <w:noProof/>
          <w:lang w:bidi="es-ES"/>
        </w:rPr>
        <w:t>_______________</w:t>
      </w:r>
      <w:r w:rsidRPr="00881BD6">
        <w:rPr>
          <w:rFonts w:asciiTheme="minorHAnsi" w:hAnsiTheme="minorHAnsi" w:cstheme="minorHAnsi"/>
          <w:lang w:bidi="es-ES"/>
        </w:rPr>
        <w:t xml:space="preserve">, según poder inscrito en el Asiento N° </w:t>
      </w:r>
      <w:r w:rsidR="005066BF" w:rsidRPr="00881BD6">
        <w:rPr>
          <w:rFonts w:asciiTheme="minorHAnsi" w:hAnsiTheme="minorHAnsi" w:cstheme="minorHAnsi"/>
          <w:noProof/>
          <w:lang w:bidi="es-ES"/>
        </w:rPr>
        <w:t>_____________</w:t>
      </w:r>
      <w:r w:rsidRPr="00881BD6">
        <w:rPr>
          <w:rFonts w:asciiTheme="minorHAnsi" w:hAnsiTheme="minorHAnsi" w:cstheme="minorHAnsi"/>
          <w:lang w:bidi="es-ES"/>
        </w:rPr>
        <w:t>, de la Partida N°</w:t>
      </w:r>
      <w:r w:rsidR="005066BF" w:rsidRPr="00881BD6">
        <w:rPr>
          <w:rFonts w:asciiTheme="minorHAnsi" w:hAnsiTheme="minorHAnsi" w:cstheme="minorHAnsi"/>
          <w:noProof/>
          <w:lang w:bidi="es-ES"/>
        </w:rPr>
        <w:t>_____________</w:t>
      </w:r>
      <w:r w:rsidRPr="00881BD6">
        <w:rPr>
          <w:rFonts w:asciiTheme="minorHAnsi" w:hAnsiTheme="minorHAnsi" w:cstheme="minorHAnsi"/>
          <w:lang w:bidi="es-ES"/>
        </w:rPr>
        <w:t xml:space="preserve"> de la Zona Registral </w:t>
      </w:r>
      <w:r w:rsidRPr="00881BD6">
        <w:rPr>
          <w:rFonts w:asciiTheme="minorHAnsi" w:hAnsiTheme="minorHAnsi" w:cstheme="minorHAnsi"/>
          <w:noProof/>
          <w:lang w:bidi="es-ES"/>
        </w:rPr>
        <w:t xml:space="preserve">N° </w:t>
      </w:r>
      <w:r w:rsidR="005066BF" w:rsidRPr="00881BD6">
        <w:rPr>
          <w:rFonts w:asciiTheme="minorHAnsi" w:hAnsiTheme="minorHAnsi" w:cstheme="minorHAnsi"/>
          <w:noProof/>
          <w:lang w:bidi="es-ES"/>
        </w:rPr>
        <w:t>_____</w:t>
      </w:r>
      <w:r w:rsidRPr="00881BD6">
        <w:rPr>
          <w:rFonts w:asciiTheme="minorHAnsi" w:hAnsiTheme="minorHAnsi" w:cstheme="minorHAnsi"/>
          <w:lang w:bidi="es-ES"/>
        </w:rPr>
        <w:t xml:space="preserve">, Sede </w:t>
      </w:r>
      <w:r w:rsidR="005066BF" w:rsidRPr="00881BD6">
        <w:rPr>
          <w:rFonts w:asciiTheme="minorHAnsi" w:hAnsiTheme="minorHAnsi" w:cstheme="minorHAnsi"/>
          <w:noProof/>
          <w:lang w:bidi="es-ES"/>
        </w:rPr>
        <w:t>____________</w:t>
      </w:r>
      <w:r w:rsidRPr="00881BD6">
        <w:rPr>
          <w:rFonts w:asciiTheme="minorHAnsi" w:hAnsiTheme="minorHAnsi" w:cstheme="minorHAnsi"/>
          <w:lang w:bidi="es-ES"/>
        </w:rPr>
        <w:t xml:space="preserve">, del Registro de Personas Jurídicas de </w:t>
      </w:r>
      <w:r w:rsidR="005066BF" w:rsidRPr="00881BD6">
        <w:rPr>
          <w:rFonts w:asciiTheme="minorHAnsi" w:hAnsiTheme="minorHAnsi" w:cstheme="minorHAnsi"/>
          <w:noProof/>
          <w:lang w:bidi="es-ES"/>
        </w:rPr>
        <w:t>___________</w:t>
      </w:r>
      <w:r w:rsidRPr="00881BD6">
        <w:rPr>
          <w:rFonts w:asciiTheme="minorHAnsi" w:hAnsiTheme="minorHAnsi" w:cstheme="minorHAnsi"/>
          <w:lang w:bidi="es-ES"/>
        </w:rPr>
        <w:t xml:space="preserve"> a quien en adelante se le denominará “</w:t>
      </w:r>
      <w:r w:rsidRPr="00881BD6">
        <w:rPr>
          <w:rFonts w:asciiTheme="minorHAnsi" w:hAnsiTheme="minorHAnsi" w:cstheme="minorHAnsi"/>
          <w:b/>
        </w:rPr>
        <w:t>ENTIDAD CERTIFICADORA”</w:t>
      </w:r>
      <w:r w:rsidRPr="00881BD6">
        <w:rPr>
          <w:rFonts w:asciiTheme="minorHAnsi" w:hAnsiTheme="minorHAnsi" w:cstheme="minorHAnsi"/>
        </w:rPr>
        <w:t xml:space="preserve"> </w:t>
      </w:r>
      <w:r w:rsidRPr="00881BD6">
        <w:rPr>
          <w:rFonts w:asciiTheme="minorHAnsi" w:hAnsiTheme="minorHAnsi" w:cstheme="minorHAnsi"/>
          <w:lang w:bidi="es-ES"/>
        </w:rPr>
        <w:t>en los términos y condiciones siguientes</w:t>
      </w:r>
      <w:r w:rsidRPr="00881BD6">
        <w:rPr>
          <w:rFonts w:asciiTheme="minorHAnsi" w:hAnsiTheme="minorHAnsi" w:cstheme="minorHAnsi"/>
        </w:rPr>
        <w:t>:</w:t>
      </w:r>
    </w:p>
    <w:p w14:paraId="54C00ED8" w14:textId="77777777" w:rsidR="00EC297A" w:rsidRPr="00881BD6" w:rsidRDefault="00EC297A" w:rsidP="00A215D5">
      <w:pPr>
        <w:pStyle w:val="Prrafodelista"/>
        <w:spacing w:after="0" w:line="240" w:lineRule="auto"/>
        <w:ind w:left="0"/>
        <w:jc w:val="both"/>
        <w:rPr>
          <w:rFonts w:asciiTheme="minorHAnsi" w:hAnsiTheme="minorHAnsi" w:cstheme="minorHAnsi"/>
          <w:color w:val="000000" w:themeColor="text1"/>
        </w:rPr>
      </w:pPr>
    </w:p>
    <w:p w14:paraId="6746A76B" w14:textId="29B8214A" w:rsidR="00EC297A" w:rsidRPr="00881BD6" w:rsidRDefault="00EC297A" w:rsidP="00A215D5">
      <w:pPr>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CLÁUSULA</w:t>
      </w:r>
      <w:r w:rsidR="00CD798A">
        <w:rPr>
          <w:rFonts w:asciiTheme="minorHAnsi" w:hAnsiTheme="minorHAnsi" w:cstheme="minorHAnsi"/>
          <w:b/>
          <w:bCs/>
          <w:color w:val="000000" w:themeColor="text1"/>
        </w:rPr>
        <w:t xml:space="preserve"> PRIMERA</w:t>
      </w:r>
      <w:r w:rsidRPr="00881BD6">
        <w:rPr>
          <w:rFonts w:asciiTheme="minorHAnsi" w:hAnsiTheme="minorHAnsi" w:cstheme="minorHAnsi"/>
          <w:b/>
          <w:bCs/>
          <w:color w:val="000000" w:themeColor="text1"/>
        </w:rPr>
        <w:t>: MARCO LEGAL</w:t>
      </w:r>
    </w:p>
    <w:p w14:paraId="1C91956E" w14:textId="77777777" w:rsidR="00EC297A" w:rsidRPr="00881BD6" w:rsidRDefault="00EC297A" w:rsidP="00A215D5">
      <w:pPr>
        <w:spacing w:after="0" w:line="240" w:lineRule="auto"/>
        <w:ind w:right="10"/>
        <w:rPr>
          <w:rFonts w:asciiTheme="minorHAnsi" w:hAnsiTheme="minorHAnsi" w:cstheme="minorHAnsi"/>
        </w:rPr>
      </w:pPr>
    </w:p>
    <w:p w14:paraId="181E6379" w14:textId="77777777"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Ley N° 29852, Ley que crea el Sistema de Seguridad Energética en Hidrocarburos y el Fondo de Inclusión Social Energético, y sus modificatorias.</w:t>
      </w:r>
    </w:p>
    <w:p w14:paraId="60DAC982" w14:textId="77777777"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Reglamento de la Ley N° 29852, que crea el Sistema de Seguridad Energética en Hidrocarburos y el Fondo de Inclusión Social Energético, aprobado por Decreto Supremo N° 021-2012-EM, y sus modificatorias.</w:t>
      </w:r>
    </w:p>
    <w:p w14:paraId="4471750A" w14:textId="77777777"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Decreto Supremo N° 006-2005-EM, Reglamento para la instalación y operación de establecimientos de venta al público de gas natural vehicular (GNV), y sus modificatorias.</w:t>
      </w:r>
    </w:p>
    <w:p w14:paraId="4FA3E14A" w14:textId="31EF2CCA"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Directiva N° 001-2005-MTC/15</w:t>
      </w:r>
      <w:r w:rsidRPr="00881BD6">
        <w:rPr>
          <w:rStyle w:val="Refdenotaalpie"/>
          <w:rFonts w:asciiTheme="minorHAnsi" w:hAnsiTheme="minorHAnsi" w:cstheme="minorHAnsi"/>
          <w:color w:val="000000" w:themeColor="text1"/>
        </w:rPr>
        <w:footnoteReference w:id="1"/>
      </w:r>
      <w:r w:rsidRPr="00881BD6">
        <w:rPr>
          <w:rFonts w:asciiTheme="minorHAnsi" w:hAnsiTheme="minorHAnsi" w:cstheme="minorHAnsi"/>
        </w:rPr>
        <w:t xml:space="preserve"> “Régimen de autorización y funcionamiento de las Entidades Certificadoras de Conversiones y de los Talleres de Conversión a GNV”, aprobada por la Resolución Directoral N° 3990-2005-MTC-15, y sus modificatorias.</w:t>
      </w:r>
    </w:p>
    <w:p w14:paraId="3F96208B" w14:textId="27ABA242" w:rsidR="00126B22" w:rsidRPr="00881BD6" w:rsidRDefault="00126B22"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Programa Anual de Promociones vigente, que es aprobado anualmente en el marco de lo establecido en el Plan de Acceso Universal a la Energía 2023-2027, en la Ley N° 29852 y de su Reglamento.</w:t>
      </w:r>
    </w:p>
    <w:p w14:paraId="50EA8A6A" w14:textId="3DFDC53B" w:rsidR="00EC297A"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4F139E97" w14:textId="4EEE6076" w:rsidR="00CD798A" w:rsidRPr="00881BD6" w:rsidRDefault="00CD798A" w:rsidP="00CD798A">
      <w:pPr>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 xml:space="preserve">CLÁUSULA SEGUNDA: LAS PARTES </w:t>
      </w:r>
    </w:p>
    <w:p w14:paraId="3EB7F42D" w14:textId="77777777" w:rsidR="00CD798A" w:rsidRPr="00881BD6" w:rsidRDefault="00CD798A" w:rsidP="00CD798A">
      <w:pPr>
        <w:spacing w:after="0" w:line="240" w:lineRule="auto"/>
        <w:contextualSpacing/>
        <w:jc w:val="both"/>
        <w:rPr>
          <w:rFonts w:asciiTheme="minorHAnsi" w:hAnsiTheme="minorHAnsi" w:cstheme="minorHAnsi"/>
          <w:b/>
          <w:bCs/>
          <w:color w:val="000000" w:themeColor="text1"/>
        </w:rPr>
      </w:pPr>
    </w:p>
    <w:p w14:paraId="321F3CB6" w14:textId="77777777" w:rsidR="00CD798A" w:rsidRPr="00881BD6" w:rsidRDefault="00CD798A" w:rsidP="00CD798A">
      <w:pPr>
        <w:spacing w:after="0" w:line="240" w:lineRule="auto"/>
        <w:contextualSpacing/>
        <w:jc w:val="both"/>
        <w:rPr>
          <w:rFonts w:asciiTheme="minorHAnsi" w:hAnsiTheme="minorHAnsi" w:cstheme="minorHAnsi"/>
          <w:color w:val="000000" w:themeColor="text1"/>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es el ente público que ejerce la función de Administrador del Fondo de Inclusión Social Energético – FISE, de acuerdo con el mandato de la Ley N° 29852 y sus modificatorias.</w:t>
      </w:r>
    </w:p>
    <w:p w14:paraId="7368EE34" w14:textId="77777777" w:rsidR="00CD798A" w:rsidRPr="00881BD6" w:rsidRDefault="00CD798A" w:rsidP="00CD798A">
      <w:pPr>
        <w:spacing w:after="0" w:line="240" w:lineRule="auto"/>
        <w:contextualSpacing/>
        <w:jc w:val="both"/>
        <w:rPr>
          <w:rFonts w:asciiTheme="minorHAnsi" w:hAnsiTheme="minorHAnsi" w:cstheme="minorHAnsi"/>
          <w:color w:val="000000" w:themeColor="text1"/>
          <w:highlight w:val="green"/>
        </w:rPr>
      </w:pPr>
    </w:p>
    <w:p w14:paraId="1B8723CC" w14:textId="77777777" w:rsidR="00CD798A" w:rsidRPr="00881BD6" w:rsidRDefault="00CD798A" w:rsidP="00CD798A">
      <w:pPr>
        <w:spacing w:after="0" w:line="240" w:lineRule="auto"/>
        <w:contextualSpacing/>
        <w:jc w:val="both"/>
        <w:rPr>
          <w:rFonts w:asciiTheme="minorHAnsi" w:hAnsiTheme="minorHAnsi" w:cstheme="minorHAnsi"/>
          <w:bCs/>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es la persona jurídica autorizada por la Dirección de Circulación Vial de la Dirección General de Autorizaciones en Transportes del MTC para realizar la inspección de seguridad del vehículo convertido a GNV o el vehículo originalmente diseñado para combustión a GNV, entre otros, de conformidad con lo dispuesto en la </w:t>
      </w:r>
      <w:r w:rsidRPr="00881BD6">
        <w:rPr>
          <w:rFonts w:asciiTheme="minorHAnsi" w:hAnsiTheme="minorHAnsi" w:cstheme="minorHAnsi"/>
        </w:rPr>
        <w:t>Directiva N° 001-2005-MTC/15</w:t>
      </w:r>
      <w:r w:rsidRPr="00881BD6">
        <w:rPr>
          <w:rFonts w:asciiTheme="minorHAnsi" w:hAnsiTheme="minorHAnsi" w:cstheme="minorHAnsi"/>
          <w:color w:val="000000" w:themeColor="text1"/>
        </w:rPr>
        <w:t>.</w:t>
      </w:r>
      <w:r w:rsidRPr="00881BD6">
        <w:rPr>
          <w:rFonts w:asciiTheme="minorHAnsi" w:hAnsiTheme="minorHAnsi" w:cstheme="minorHAnsi"/>
          <w:bCs/>
          <w:color w:val="000000" w:themeColor="text1"/>
        </w:rPr>
        <w:t xml:space="preserve"> </w:t>
      </w:r>
    </w:p>
    <w:p w14:paraId="39A4C760" w14:textId="01817F07" w:rsidR="00881BD6" w:rsidRDefault="00881BD6"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5FF2D827" w14:textId="29F75E4B" w:rsidR="00881BD6" w:rsidRDefault="00881BD6"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11E92B68" w14:textId="3932E530" w:rsidR="00CD798A" w:rsidRDefault="00CD798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708F22F3" w14:textId="77777777" w:rsidR="00CD798A" w:rsidRPr="00881BD6" w:rsidRDefault="00CD798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3EDEE856" w14:textId="77777777" w:rsidR="00EC297A" w:rsidRPr="00881BD6"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CLAUSULA TERCERA: TÉRMINOS DEL CONVENIO</w:t>
      </w:r>
    </w:p>
    <w:p w14:paraId="0883F221" w14:textId="77777777" w:rsidR="00EC297A" w:rsidRPr="00881BD6" w:rsidRDefault="00EC297A" w:rsidP="00A215D5">
      <w:pPr>
        <w:spacing w:after="0" w:line="240" w:lineRule="auto"/>
        <w:contextualSpacing/>
        <w:jc w:val="both"/>
        <w:rPr>
          <w:rFonts w:asciiTheme="minorHAnsi" w:hAnsiTheme="minorHAnsi" w:cstheme="minorHAnsi"/>
          <w:color w:val="000000" w:themeColor="text1"/>
        </w:rPr>
      </w:pPr>
    </w:p>
    <w:p w14:paraId="48EC8905" w14:textId="77777777" w:rsidR="00EC297A" w:rsidRPr="00881BD6" w:rsidRDefault="00EC297A" w:rsidP="00A215D5">
      <w:pPr>
        <w:spacing w:after="0" w:line="240" w:lineRule="auto"/>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En el Convenio, los términos que se inician con mayúscula, que se usen en singular o plural, tendrán los significados contemplados en la normativa de la Cláusula Primera del presente Convenio. Los términos que se indican a continuación tendrán el siguiente significado:</w:t>
      </w:r>
    </w:p>
    <w:p w14:paraId="35516506" w14:textId="77777777" w:rsidR="00EC297A" w:rsidRPr="00881BD6" w:rsidRDefault="00EC297A" w:rsidP="00A215D5">
      <w:pPr>
        <w:pStyle w:val="Prrafodelista"/>
        <w:spacing w:after="0" w:line="240" w:lineRule="auto"/>
        <w:ind w:left="1440"/>
        <w:jc w:val="both"/>
        <w:rPr>
          <w:rFonts w:asciiTheme="minorHAnsi" w:hAnsiTheme="minorHAnsi" w:cstheme="minorHAnsi"/>
          <w:color w:val="000000" w:themeColor="text1"/>
        </w:rPr>
      </w:pPr>
    </w:p>
    <w:p w14:paraId="0E9D79B7" w14:textId="77777777" w:rsidR="00EC297A" w:rsidRPr="00881BD6" w:rsidRDefault="00EC297A" w:rsidP="007360C1">
      <w:pPr>
        <w:pStyle w:val="Prrafodelista"/>
        <w:numPr>
          <w:ilvl w:val="1"/>
          <w:numId w:val="3"/>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Parte: Según sea el caso, </w:t>
      </w:r>
      <w:r w:rsidRPr="00881BD6">
        <w:rPr>
          <w:rFonts w:asciiTheme="minorHAnsi" w:hAnsiTheme="minorHAnsi" w:cstheme="minorHAnsi"/>
          <w:b/>
          <w:bCs/>
          <w:color w:val="000000" w:themeColor="text1"/>
        </w:rPr>
        <w:t>LA ENTIDAD</w:t>
      </w:r>
      <w:r w:rsidRPr="00881BD6">
        <w:rPr>
          <w:rFonts w:asciiTheme="minorHAnsi" w:hAnsiTheme="minorHAnsi" w:cstheme="minorHAnsi"/>
          <w:color w:val="000000" w:themeColor="text1"/>
        </w:rPr>
        <w:t xml:space="preserve"> o </w:t>
      </w:r>
      <w:r w:rsidRPr="00881BD6">
        <w:rPr>
          <w:rFonts w:asciiTheme="minorHAnsi" w:hAnsiTheme="minorHAnsi" w:cstheme="minorHAnsi"/>
          <w:b/>
          <w:bCs/>
          <w:color w:val="000000" w:themeColor="text1"/>
        </w:rPr>
        <w:t>ENTIDAD CERTIFICADORA.</w:t>
      </w:r>
    </w:p>
    <w:p w14:paraId="4A530F7C" w14:textId="77777777" w:rsidR="00EC297A" w:rsidRPr="00881BD6" w:rsidRDefault="00EC297A" w:rsidP="007360C1">
      <w:pPr>
        <w:pStyle w:val="Prrafodelista"/>
        <w:numPr>
          <w:ilvl w:val="1"/>
          <w:numId w:val="3"/>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Partes: Son, conjuntamente, </w:t>
      </w:r>
      <w:r w:rsidRPr="00881BD6">
        <w:rPr>
          <w:rFonts w:asciiTheme="minorHAnsi" w:hAnsiTheme="minorHAnsi" w:cstheme="minorHAnsi"/>
          <w:b/>
          <w:bCs/>
          <w:color w:val="000000" w:themeColor="text1"/>
        </w:rPr>
        <w:t>LA ENTIDAD</w:t>
      </w:r>
      <w:r w:rsidRPr="00881BD6">
        <w:rPr>
          <w:rFonts w:asciiTheme="minorHAnsi" w:hAnsiTheme="minorHAnsi" w:cstheme="minorHAnsi"/>
          <w:color w:val="000000" w:themeColor="text1"/>
        </w:rPr>
        <w:t xml:space="preserve"> y </w:t>
      </w:r>
      <w:r w:rsidRPr="00881BD6">
        <w:rPr>
          <w:rFonts w:asciiTheme="minorHAnsi" w:hAnsiTheme="minorHAnsi" w:cstheme="minorHAnsi"/>
          <w:b/>
          <w:bCs/>
          <w:color w:val="000000" w:themeColor="text1"/>
        </w:rPr>
        <w:t>ENTIDAD CERTIFICADORA.</w:t>
      </w:r>
      <w:r w:rsidRPr="00881BD6">
        <w:rPr>
          <w:rFonts w:asciiTheme="minorHAnsi" w:hAnsiTheme="minorHAnsi" w:cstheme="minorHAnsi"/>
          <w:color w:val="000000" w:themeColor="text1"/>
        </w:rPr>
        <w:t xml:space="preserve"> </w:t>
      </w:r>
    </w:p>
    <w:p w14:paraId="6F85F61D" w14:textId="77777777" w:rsidR="00EC297A" w:rsidRPr="00881BD6" w:rsidRDefault="00EC297A" w:rsidP="00A215D5">
      <w:pPr>
        <w:pStyle w:val="Prrafodelista"/>
        <w:spacing w:after="0" w:line="240" w:lineRule="auto"/>
        <w:ind w:left="1440"/>
        <w:jc w:val="both"/>
        <w:rPr>
          <w:rFonts w:asciiTheme="minorHAnsi" w:hAnsiTheme="minorHAnsi" w:cstheme="minorHAnsi"/>
          <w:color w:val="000000" w:themeColor="text1"/>
        </w:rPr>
      </w:pPr>
    </w:p>
    <w:p w14:paraId="7E073F25" w14:textId="77777777" w:rsidR="00EC297A" w:rsidRPr="00881BD6"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CLÁUSULA CUARTA: OBJETO DEL CONVENIO</w:t>
      </w:r>
    </w:p>
    <w:p w14:paraId="770E6713" w14:textId="77777777" w:rsidR="00EC297A" w:rsidRPr="00881BD6"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7E952ED2" w14:textId="52127454" w:rsidR="00EC297A" w:rsidRPr="00881BD6" w:rsidRDefault="00EC297A" w:rsidP="00CA7EDF">
      <w:pPr>
        <w:spacing w:after="0" w:line="240" w:lineRule="auto"/>
        <w:ind w:left="-5" w:right="10"/>
        <w:jc w:val="both"/>
        <w:rPr>
          <w:rFonts w:asciiTheme="minorHAnsi" w:hAnsiTheme="minorHAnsi" w:cstheme="minorHAnsi"/>
        </w:rPr>
      </w:pPr>
      <w:r w:rsidRPr="00881BD6">
        <w:rPr>
          <w:rFonts w:asciiTheme="minorHAnsi" w:hAnsiTheme="minorHAnsi" w:cstheme="minorHAnsi"/>
        </w:rPr>
        <w:t>El objeto del presente Convenio es establecer los términos, obligaciones y responsabilidades de las Partes</w:t>
      </w:r>
      <w:r w:rsidR="00CD798A">
        <w:rPr>
          <w:rFonts w:asciiTheme="minorHAnsi" w:hAnsiTheme="minorHAnsi" w:cstheme="minorHAnsi"/>
        </w:rPr>
        <w:t>, los cuales se encuentran establecidos en el Anexo denominado “C</w:t>
      </w:r>
      <w:r w:rsidR="00CD798A" w:rsidRPr="00CD798A">
        <w:rPr>
          <w:rFonts w:asciiTheme="minorHAnsi" w:hAnsiTheme="minorHAnsi" w:cstheme="minorHAnsi"/>
          <w:bCs/>
        </w:rPr>
        <w:t xml:space="preserve">ondiciones generales del convenio para participar en el programa de promoción de vehículos de </w:t>
      </w:r>
      <w:r w:rsidR="00BA4B86">
        <w:rPr>
          <w:rFonts w:asciiTheme="minorHAnsi" w:hAnsiTheme="minorHAnsi" w:cstheme="minorHAnsi"/>
          <w:bCs/>
        </w:rPr>
        <w:t>gas natural con recursos del FISE</w:t>
      </w:r>
      <w:r w:rsidR="00CD798A" w:rsidRPr="00CD798A">
        <w:rPr>
          <w:rFonts w:asciiTheme="minorHAnsi" w:hAnsiTheme="minorHAnsi" w:cstheme="minorHAnsi"/>
          <w:bCs/>
        </w:rPr>
        <w:t xml:space="preserve"> – Entidad Certificadora</w:t>
      </w:r>
      <w:r w:rsidR="00CD798A">
        <w:rPr>
          <w:rFonts w:asciiTheme="minorHAnsi" w:hAnsiTheme="minorHAnsi" w:cstheme="minorHAnsi"/>
          <w:bCs/>
        </w:rPr>
        <w:t>” que forma parte del presente Convenio</w:t>
      </w:r>
      <w:r w:rsidRPr="00881BD6">
        <w:rPr>
          <w:rFonts w:asciiTheme="minorHAnsi" w:hAnsiTheme="minorHAnsi" w:cstheme="minorHAnsi"/>
        </w:rPr>
        <w:t xml:space="preserve"> para la prestación de los “Servicios de Verificación y Certificación a ejecutarse con Recursos del FISE en la Zona </w:t>
      </w:r>
      <w:r w:rsidR="005066BF" w:rsidRPr="00881BD6">
        <w:rPr>
          <w:rFonts w:asciiTheme="minorHAnsi" w:hAnsiTheme="minorHAnsi" w:cstheme="minorHAnsi"/>
          <w:noProof/>
        </w:rPr>
        <w:t>____</w:t>
      </w:r>
      <w:r w:rsidRPr="00881BD6">
        <w:rPr>
          <w:rStyle w:val="Refdenotaalpie"/>
          <w:rFonts w:asciiTheme="minorHAnsi" w:hAnsiTheme="minorHAnsi" w:cstheme="minorHAnsi"/>
        </w:rPr>
        <w:footnoteReference w:id="2"/>
      </w:r>
      <w:r w:rsidRPr="00881BD6">
        <w:rPr>
          <w:rFonts w:asciiTheme="minorHAnsi" w:hAnsiTheme="minorHAnsi" w:cstheme="minorHAnsi"/>
        </w:rPr>
        <w:t>” (en adelante “Servicio”) a favor del Beneficiario FISE de Gas Natural Vehicular (En adelante “Beneficiario GNV”); en el marco del “</w:t>
      </w:r>
      <w:r w:rsidR="005066BF" w:rsidRPr="00881BD6">
        <w:rPr>
          <w:rFonts w:asciiTheme="minorHAnsi" w:hAnsiTheme="minorHAnsi" w:cstheme="minorHAnsi"/>
        </w:rPr>
        <w:t>Programa de Promoción de Vehículos de GNV a nivel nacional – Ahorro GNV</w:t>
      </w:r>
      <w:r w:rsidRPr="00881BD6">
        <w:rPr>
          <w:rFonts w:asciiTheme="minorHAnsi" w:hAnsiTheme="minorHAnsi" w:cstheme="minorHAnsi"/>
        </w:rPr>
        <w:t>”. (en adelante, el Programa).</w:t>
      </w:r>
    </w:p>
    <w:p w14:paraId="6D595C11" w14:textId="77777777" w:rsidR="00EC297A" w:rsidRPr="00881BD6" w:rsidRDefault="00EC297A" w:rsidP="00CA7EDF">
      <w:pPr>
        <w:spacing w:after="0" w:line="240" w:lineRule="auto"/>
        <w:ind w:right="10"/>
        <w:jc w:val="both"/>
        <w:rPr>
          <w:rFonts w:asciiTheme="minorHAnsi" w:hAnsiTheme="minorHAnsi" w:cstheme="minorHAnsi"/>
        </w:rPr>
      </w:pPr>
    </w:p>
    <w:p w14:paraId="4CAE6273" w14:textId="77777777" w:rsidR="00126B22" w:rsidRPr="00881BD6" w:rsidRDefault="00126B22" w:rsidP="00126B22">
      <w:pPr>
        <w:spacing w:after="0" w:line="240" w:lineRule="auto"/>
        <w:contextualSpacing/>
        <w:jc w:val="both"/>
        <w:rPr>
          <w:rFonts w:asciiTheme="minorHAnsi" w:hAnsiTheme="minorHAnsi" w:cstheme="minorHAnsi"/>
          <w:b/>
          <w:color w:val="000000" w:themeColor="text1"/>
        </w:rPr>
      </w:pPr>
      <w:r w:rsidRPr="00881BD6">
        <w:rPr>
          <w:rFonts w:asciiTheme="minorHAnsi" w:hAnsiTheme="minorHAnsi" w:cstheme="minorHAnsi"/>
          <w:b/>
          <w:color w:val="000000" w:themeColor="text1"/>
        </w:rPr>
        <w:t>CLÁUSULA QUINTA: MODIFICACIONES</w:t>
      </w:r>
    </w:p>
    <w:p w14:paraId="5903B263" w14:textId="77777777" w:rsidR="00126B22" w:rsidRPr="00881BD6" w:rsidRDefault="00126B22" w:rsidP="00126B22">
      <w:pPr>
        <w:spacing w:after="0" w:line="240" w:lineRule="auto"/>
        <w:contextualSpacing/>
        <w:jc w:val="both"/>
        <w:rPr>
          <w:rFonts w:asciiTheme="minorHAnsi" w:hAnsiTheme="minorHAnsi" w:cstheme="minorHAnsi"/>
          <w:b/>
          <w:color w:val="000000" w:themeColor="text1"/>
        </w:rPr>
      </w:pPr>
    </w:p>
    <w:p w14:paraId="4A8D151A" w14:textId="7F7063E1" w:rsidR="00126B22" w:rsidRPr="00881BD6" w:rsidRDefault="00126B22" w:rsidP="00126B22">
      <w:pPr>
        <w:spacing w:after="0" w:line="240" w:lineRule="auto"/>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Lo que no estuviese contemplado en el presente Convenio, así como las modificaciones o ampliaciones de este, o lo previsto en la normativa aplicable, previo acuerdo de las Partes, podrá ser incluido mediante la suscripción de una Adenda.</w:t>
      </w:r>
    </w:p>
    <w:p w14:paraId="15B4B157" w14:textId="77777777" w:rsidR="00126B22" w:rsidRPr="00881BD6" w:rsidRDefault="00126B22" w:rsidP="00126B22">
      <w:pPr>
        <w:spacing w:after="0" w:line="240" w:lineRule="auto"/>
        <w:contextualSpacing/>
        <w:jc w:val="both"/>
        <w:rPr>
          <w:rFonts w:asciiTheme="minorHAnsi" w:hAnsiTheme="minorHAnsi" w:cstheme="minorHAnsi"/>
          <w:color w:val="000000" w:themeColor="text1"/>
        </w:rPr>
      </w:pPr>
    </w:p>
    <w:p w14:paraId="2162912E" w14:textId="77777777" w:rsidR="00126B22" w:rsidRPr="00881BD6" w:rsidRDefault="00126B22" w:rsidP="00126B22">
      <w:pPr>
        <w:spacing w:after="0" w:line="240" w:lineRule="auto"/>
        <w:contextualSpacing/>
        <w:jc w:val="both"/>
        <w:rPr>
          <w:rFonts w:asciiTheme="minorHAnsi" w:hAnsiTheme="minorHAnsi" w:cstheme="minorHAnsi"/>
          <w:b/>
        </w:rPr>
      </w:pPr>
      <w:r w:rsidRPr="00881BD6">
        <w:rPr>
          <w:rFonts w:asciiTheme="minorHAnsi" w:hAnsiTheme="minorHAnsi" w:cstheme="minorHAnsi"/>
          <w:b/>
        </w:rPr>
        <w:t>CLÁUSULA SEXTA: PLAZO DE VIGENCIA</w:t>
      </w:r>
    </w:p>
    <w:p w14:paraId="5D6847E2" w14:textId="77777777" w:rsidR="00126B22" w:rsidRPr="00881BD6" w:rsidRDefault="00126B22" w:rsidP="00126B22">
      <w:pPr>
        <w:spacing w:after="0" w:line="240" w:lineRule="auto"/>
        <w:contextualSpacing/>
        <w:jc w:val="both"/>
        <w:rPr>
          <w:rFonts w:asciiTheme="minorHAnsi" w:hAnsiTheme="minorHAnsi" w:cstheme="minorHAnsi"/>
          <w:b/>
          <w:u w:val="single"/>
        </w:rPr>
      </w:pPr>
    </w:p>
    <w:p w14:paraId="049A8F75" w14:textId="77777777" w:rsidR="00126B22" w:rsidRPr="00881BD6" w:rsidRDefault="00126B22" w:rsidP="00126B22">
      <w:pPr>
        <w:spacing w:after="0" w:line="240" w:lineRule="auto"/>
        <w:jc w:val="both"/>
        <w:rPr>
          <w:rFonts w:asciiTheme="minorHAnsi" w:hAnsiTheme="minorHAnsi" w:cstheme="minorHAnsi"/>
        </w:rPr>
      </w:pPr>
      <w:r w:rsidRPr="00881BD6">
        <w:rPr>
          <w:rFonts w:asciiTheme="minorHAnsi" w:hAnsiTheme="minorHAnsi" w:cstheme="minorHAnsi"/>
        </w:rPr>
        <w:t>El plazo de vigencia del presente Convenio se computará desde el día hábil siguiente de la fecha de su suscripción hasta el ________________. El presente Convenio es de renovación automática por períodos semestrales, salvo que cualquiera de las Partes exprese formalmente su decisión en contrario, sin justificar causa alguna, con una antelación de diez (10) días calendarios a la fecha del vencimiento original o de los períodos semestrales posteriores.</w:t>
      </w:r>
    </w:p>
    <w:p w14:paraId="387E33A0" w14:textId="77777777" w:rsidR="00126B22" w:rsidRPr="00881BD6" w:rsidRDefault="00126B22" w:rsidP="00126B22">
      <w:pPr>
        <w:pStyle w:val="Prrafodelista"/>
        <w:spacing w:after="0" w:line="240" w:lineRule="auto"/>
        <w:ind w:left="567"/>
        <w:jc w:val="both"/>
        <w:rPr>
          <w:rFonts w:asciiTheme="minorHAnsi" w:hAnsiTheme="minorHAnsi" w:cstheme="minorHAnsi"/>
        </w:rPr>
      </w:pPr>
    </w:p>
    <w:p w14:paraId="7EA52AA9" w14:textId="65476BDD" w:rsidR="00126B22" w:rsidRPr="00881BD6" w:rsidRDefault="00126B22" w:rsidP="00126B22">
      <w:pPr>
        <w:spacing w:after="0" w:line="240" w:lineRule="auto"/>
        <w:contextualSpacing/>
        <w:jc w:val="both"/>
        <w:rPr>
          <w:rFonts w:asciiTheme="minorHAnsi" w:hAnsiTheme="minorHAnsi" w:cstheme="minorHAnsi"/>
        </w:rPr>
      </w:pPr>
      <w:r w:rsidRPr="00881BD6">
        <w:rPr>
          <w:rFonts w:asciiTheme="minorHAnsi" w:hAnsiTheme="minorHAnsi" w:cstheme="minorHAnsi"/>
        </w:rPr>
        <w:t>La decisión de no renovación del Convenio por cualquier de las partes no será motivo de controversia o arbitraje.</w:t>
      </w:r>
    </w:p>
    <w:p w14:paraId="0001EC42" w14:textId="64D153D3" w:rsidR="00126B22" w:rsidRPr="00881BD6" w:rsidRDefault="00126B22" w:rsidP="00126B22">
      <w:pPr>
        <w:spacing w:after="0" w:line="240" w:lineRule="auto"/>
        <w:contextualSpacing/>
        <w:jc w:val="both"/>
        <w:rPr>
          <w:rFonts w:asciiTheme="minorHAnsi" w:hAnsiTheme="minorHAnsi" w:cstheme="minorHAnsi"/>
        </w:rPr>
      </w:pPr>
    </w:p>
    <w:p w14:paraId="37B7D645" w14:textId="77777777" w:rsidR="00126B22" w:rsidRPr="00881BD6" w:rsidRDefault="00126B22" w:rsidP="00126B22">
      <w:pPr>
        <w:spacing w:after="0" w:line="240" w:lineRule="auto"/>
        <w:contextualSpacing/>
        <w:jc w:val="both"/>
        <w:rPr>
          <w:rFonts w:asciiTheme="minorHAnsi" w:hAnsiTheme="minorHAnsi" w:cstheme="minorHAnsi"/>
          <w:b/>
        </w:rPr>
      </w:pPr>
      <w:r w:rsidRPr="00881BD6">
        <w:rPr>
          <w:rFonts w:asciiTheme="minorHAnsi" w:hAnsiTheme="minorHAnsi" w:cstheme="minorHAnsi"/>
          <w:b/>
        </w:rPr>
        <w:t>CLÁUSULA SÉPTIMA: SUSPENSIÓN DE ACTIVIDADES</w:t>
      </w:r>
    </w:p>
    <w:p w14:paraId="22A3D5F5" w14:textId="77777777" w:rsidR="00126B22" w:rsidRPr="00881BD6" w:rsidRDefault="00126B22" w:rsidP="00126B22">
      <w:pPr>
        <w:spacing w:after="0" w:line="240" w:lineRule="auto"/>
        <w:contextualSpacing/>
        <w:jc w:val="both"/>
        <w:rPr>
          <w:rFonts w:asciiTheme="minorHAnsi" w:hAnsiTheme="minorHAnsi" w:cstheme="minorHAnsi"/>
          <w:b/>
        </w:rPr>
      </w:pPr>
    </w:p>
    <w:p w14:paraId="0253D706" w14:textId="77777777" w:rsidR="00126B22" w:rsidRPr="00881BD6" w:rsidRDefault="00126B22" w:rsidP="00126B22">
      <w:pPr>
        <w:spacing w:after="0" w:line="240" w:lineRule="auto"/>
        <w:contextualSpacing/>
        <w:jc w:val="both"/>
        <w:rPr>
          <w:rFonts w:asciiTheme="minorHAnsi" w:hAnsiTheme="minorHAnsi" w:cstheme="minorHAnsi"/>
        </w:rPr>
      </w:pPr>
      <w:r w:rsidRPr="00881BD6">
        <w:rPr>
          <w:rFonts w:asciiTheme="minorHAnsi" w:hAnsiTheme="minorHAnsi" w:cstheme="minorHAnsi"/>
        </w:rPr>
        <w:t xml:space="preserve">En caso de Fuerza Mayor, Caso Fortuito o se comprometa íntegramente el monto total asignado en el Programa Anual de Promociones para el Programa Ahorro GNV, </w:t>
      </w:r>
      <w:r w:rsidRPr="00881BD6">
        <w:rPr>
          <w:rFonts w:asciiTheme="minorHAnsi" w:hAnsiTheme="minorHAnsi" w:cstheme="minorHAnsi"/>
          <w:b/>
        </w:rPr>
        <w:t>LA ENTIDAD</w:t>
      </w:r>
      <w:r w:rsidRPr="00881BD6">
        <w:rPr>
          <w:rFonts w:asciiTheme="minorHAnsi" w:hAnsiTheme="minorHAnsi" w:cstheme="minorHAnsi"/>
        </w:rPr>
        <w:t xml:space="preserve"> podrá suspender el desarrollo de las actividades relacionadas al Programa Ahorro GNV.</w:t>
      </w:r>
    </w:p>
    <w:p w14:paraId="656CAB70" w14:textId="77777777" w:rsidR="00126B22" w:rsidRPr="00881BD6" w:rsidRDefault="00126B22" w:rsidP="00126B22">
      <w:pPr>
        <w:spacing w:after="0" w:line="240" w:lineRule="auto"/>
        <w:contextualSpacing/>
        <w:jc w:val="both"/>
        <w:rPr>
          <w:rFonts w:asciiTheme="minorHAnsi" w:hAnsiTheme="minorHAnsi" w:cstheme="minorHAnsi"/>
        </w:rPr>
      </w:pPr>
    </w:p>
    <w:p w14:paraId="0D0186FD" w14:textId="77777777" w:rsidR="00CD798A" w:rsidRDefault="00CD798A" w:rsidP="00126B22">
      <w:pPr>
        <w:spacing w:after="0" w:line="240" w:lineRule="auto"/>
        <w:contextualSpacing/>
        <w:jc w:val="both"/>
        <w:rPr>
          <w:rFonts w:asciiTheme="minorHAnsi" w:hAnsiTheme="minorHAnsi" w:cstheme="minorHAnsi"/>
        </w:rPr>
      </w:pPr>
    </w:p>
    <w:p w14:paraId="533FC05B" w14:textId="77777777" w:rsidR="00CD798A" w:rsidRDefault="00CD798A" w:rsidP="00126B22">
      <w:pPr>
        <w:spacing w:after="0" w:line="240" w:lineRule="auto"/>
        <w:contextualSpacing/>
        <w:jc w:val="both"/>
        <w:rPr>
          <w:rFonts w:asciiTheme="minorHAnsi" w:hAnsiTheme="minorHAnsi" w:cstheme="minorHAnsi"/>
        </w:rPr>
      </w:pPr>
    </w:p>
    <w:p w14:paraId="111DC88E" w14:textId="77777777" w:rsidR="00CD798A" w:rsidRDefault="00CD798A" w:rsidP="00126B22">
      <w:pPr>
        <w:spacing w:after="0" w:line="240" w:lineRule="auto"/>
        <w:contextualSpacing/>
        <w:jc w:val="both"/>
        <w:rPr>
          <w:rFonts w:asciiTheme="minorHAnsi" w:hAnsiTheme="minorHAnsi" w:cstheme="minorHAnsi"/>
        </w:rPr>
      </w:pPr>
    </w:p>
    <w:p w14:paraId="2959CFF7" w14:textId="77777777" w:rsidR="00CD798A" w:rsidRDefault="00CD798A" w:rsidP="00126B22">
      <w:pPr>
        <w:spacing w:after="0" w:line="240" w:lineRule="auto"/>
        <w:contextualSpacing/>
        <w:jc w:val="both"/>
        <w:rPr>
          <w:rFonts w:asciiTheme="minorHAnsi" w:hAnsiTheme="minorHAnsi" w:cstheme="minorHAnsi"/>
        </w:rPr>
      </w:pPr>
    </w:p>
    <w:p w14:paraId="174DDAC5" w14:textId="77777777" w:rsidR="00CD798A" w:rsidRDefault="00CD798A" w:rsidP="00126B22">
      <w:pPr>
        <w:spacing w:after="0" w:line="240" w:lineRule="auto"/>
        <w:contextualSpacing/>
        <w:jc w:val="both"/>
        <w:rPr>
          <w:rFonts w:asciiTheme="minorHAnsi" w:hAnsiTheme="minorHAnsi" w:cstheme="minorHAnsi"/>
        </w:rPr>
      </w:pPr>
    </w:p>
    <w:p w14:paraId="29BF58BD" w14:textId="77777777" w:rsidR="00CD798A" w:rsidRDefault="00CD798A" w:rsidP="00126B22">
      <w:pPr>
        <w:spacing w:after="0" w:line="240" w:lineRule="auto"/>
        <w:contextualSpacing/>
        <w:jc w:val="both"/>
        <w:rPr>
          <w:rFonts w:asciiTheme="minorHAnsi" w:hAnsiTheme="minorHAnsi" w:cstheme="minorHAnsi"/>
        </w:rPr>
      </w:pPr>
    </w:p>
    <w:p w14:paraId="4721E792" w14:textId="77777777" w:rsidR="00CD798A" w:rsidRDefault="00CD798A" w:rsidP="00126B22">
      <w:pPr>
        <w:spacing w:after="0" w:line="240" w:lineRule="auto"/>
        <w:contextualSpacing/>
        <w:jc w:val="both"/>
        <w:rPr>
          <w:rFonts w:asciiTheme="minorHAnsi" w:hAnsiTheme="minorHAnsi" w:cstheme="minorHAnsi"/>
        </w:rPr>
      </w:pPr>
    </w:p>
    <w:p w14:paraId="5926F3AF" w14:textId="77777777" w:rsidR="00CD798A" w:rsidRDefault="00CD798A" w:rsidP="00126B22">
      <w:pPr>
        <w:spacing w:after="0" w:line="240" w:lineRule="auto"/>
        <w:contextualSpacing/>
        <w:jc w:val="both"/>
        <w:rPr>
          <w:rFonts w:asciiTheme="minorHAnsi" w:hAnsiTheme="minorHAnsi" w:cstheme="minorHAnsi"/>
        </w:rPr>
      </w:pPr>
    </w:p>
    <w:p w14:paraId="4F11A33B" w14:textId="7ABDA9C5" w:rsidR="00126B22" w:rsidRPr="00881BD6" w:rsidRDefault="00126B22" w:rsidP="00126B22">
      <w:pPr>
        <w:spacing w:after="0" w:line="240" w:lineRule="auto"/>
        <w:contextualSpacing/>
        <w:jc w:val="both"/>
        <w:rPr>
          <w:rFonts w:asciiTheme="minorHAnsi" w:hAnsiTheme="minorHAnsi" w:cstheme="minorHAnsi"/>
        </w:rPr>
      </w:pPr>
      <w:r w:rsidRPr="00881BD6">
        <w:rPr>
          <w:rFonts w:asciiTheme="minorHAnsi" w:hAnsiTheme="minorHAnsi" w:cstheme="minorHAnsi"/>
        </w:rPr>
        <w:t>Suscrito en la ciudad de Lima, a los ___ días del mes de ______ del año 20__, en señal de conformidad con el texto del presente Convenio.</w:t>
      </w:r>
    </w:p>
    <w:p w14:paraId="72AFF23C" w14:textId="77777777" w:rsidR="00126B22" w:rsidRPr="00881BD6" w:rsidRDefault="00126B22" w:rsidP="00126B22">
      <w:pPr>
        <w:spacing w:after="0" w:line="240" w:lineRule="auto"/>
        <w:contextualSpacing/>
        <w:rPr>
          <w:rFonts w:asciiTheme="minorHAnsi" w:hAnsiTheme="minorHAnsi" w:cstheme="minorHAnsi"/>
          <w:b/>
        </w:rPr>
      </w:pPr>
    </w:p>
    <w:p w14:paraId="62ECE5E6" w14:textId="77777777" w:rsidR="00126B22" w:rsidRPr="00881BD6" w:rsidRDefault="00126B22" w:rsidP="00126B22">
      <w:pPr>
        <w:spacing w:after="0" w:line="240" w:lineRule="auto"/>
        <w:contextualSpacing/>
        <w:rPr>
          <w:rFonts w:asciiTheme="minorHAnsi" w:hAnsiTheme="minorHAnsi" w:cstheme="minorHAnsi"/>
          <w:b/>
        </w:rPr>
      </w:pPr>
    </w:p>
    <w:p w14:paraId="353C9D5E" w14:textId="77777777" w:rsidR="00126B22" w:rsidRPr="00881BD6" w:rsidRDefault="00126B22" w:rsidP="00126B22">
      <w:pPr>
        <w:spacing w:after="0" w:line="240" w:lineRule="auto"/>
        <w:contextualSpacing/>
        <w:rPr>
          <w:rFonts w:asciiTheme="minorHAnsi" w:hAnsiTheme="minorHAnsi" w:cstheme="minorHAnsi"/>
          <w:b/>
        </w:rPr>
      </w:pPr>
    </w:p>
    <w:p w14:paraId="716DFFCE" w14:textId="77777777" w:rsidR="00126B22" w:rsidRPr="00881BD6" w:rsidRDefault="00126B22" w:rsidP="00126B22">
      <w:pPr>
        <w:spacing w:after="0" w:line="240" w:lineRule="auto"/>
        <w:contextualSpacing/>
        <w:rPr>
          <w:rFonts w:asciiTheme="minorHAnsi" w:hAnsiTheme="minorHAnsi" w:cstheme="minorHAnsi"/>
          <w:b/>
        </w:rPr>
      </w:pPr>
    </w:p>
    <w:p w14:paraId="23FB67D1" w14:textId="77777777" w:rsidR="00126B22" w:rsidRPr="00881BD6" w:rsidRDefault="00126B22" w:rsidP="00126B22">
      <w:pPr>
        <w:spacing w:after="0" w:line="240" w:lineRule="auto"/>
        <w:contextualSpacing/>
        <w:rPr>
          <w:rFonts w:asciiTheme="minorHAnsi" w:hAnsiTheme="minorHAnsi" w:cstheme="minorHAnsi"/>
          <w:b/>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26B22" w:rsidRPr="00881BD6" w14:paraId="6559434B" w14:textId="77777777" w:rsidTr="00B02550">
        <w:trPr>
          <w:trHeight w:val="853"/>
        </w:trPr>
        <w:tc>
          <w:tcPr>
            <w:tcW w:w="3969" w:type="dxa"/>
            <w:tcBorders>
              <w:top w:val="single" w:sz="4" w:space="0" w:color="auto"/>
            </w:tcBorders>
          </w:tcPr>
          <w:p w14:paraId="7ECA78A4" w14:textId="77777777" w:rsidR="00126B22" w:rsidRPr="00881BD6" w:rsidRDefault="00126B22" w:rsidP="00B02550">
            <w:pPr>
              <w:spacing w:after="0" w:line="240" w:lineRule="auto"/>
              <w:contextualSpacing/>
              <w:jc w:val="center"/>
              <w:rPr>
                <w:rFonts w:asciiTheme="minorHAnsi" w:hAnsiTheme="minorHAnsi" w:cstheme="minorHAnsi"/>
                <w:bCs/>
              </w:rPr>
            </w:pPr>
            <w:r w:rsidRPr="00881BD6">
              <w:rPr>
                <w:rFonts w:asciiTheme="minorHAnsi" w:hAnsiTheme="minorHAnsi" w:cstheme="minorHAnsi"/>
              </w:rPr>
              <w:t>XXXXXXXXXXXXXXXXXXXXXXXXX</w:t>
            </w:r>
          </w:p>
          <w:p w14:paraId="388322DD" w14:textId="77777777" w:rsidR="00126B22" w:rsidRPr="00881BD6" w:rsidRDefault="00126B22" w:rsidP="00B02550">
            <w:pPr>
              <w:spacing w:after="0" w:line="240" w:lineRule="auto"/>
              <w:contextualSpacing/>
              <w:jc w:val="center"/>
              <w:rPr>
                <w:rFonts w:asciiTheme="minorHAnsi" w:hAnsiTheme="minorHAnsi" w:cstheme="minorHAnsi"/>
                <w:bCs/>
              </w:rPr>
            </w:pPr>
            <w:r w:rsidRPr="00881BD6">
              <w:rPr>
                <w:rFonts w:asciiTheme="minorHAnsi" w:hAnsiTheme="minorHAnsi" w:cstheme="minorHAnsi"/>
                <w:bCs/>
              </w:rPr>
              <w:t>Director General de Hidrocarburos</w:t>
            </w:r>
          </w:p>
          <w:p w14:paraId="19DD58B8" w14:textId="77777777" w:rsidR="00126B22" w:rsidRPr="00881BD6" w:rsidRDefault="00126B22" w:rsidP="00B02550">
            <w:pPr>
              <w:spacing w:after="0" w:line="240" w:lineRule="auto"/>
              <w:contextualSpacing/>
              <w:jc w:val="center"/>
              <w:rPr>
                <w:rFonts w:asciiTheme="minorHAnsi" w:hAnsiTheme="minorHAnsi" w:cstheme="minorHAnsi"/>
                <w:b/>
                <w:bCs/>
              </w:rPr>
            </w:pPr>
            <w:r w:rsidRPr="00881BD6">
              <w:rPr>
                <w:rFonts w:asciiTheme="minorHAnsi" w:hAnsiTheme="minorHAnsi" w:cstheme="minorHAnsi"/>
                <w:b/>
                <w:bCs/>
              </w:rPr>
              <w:t>LA ENTIDAD</w:t>
            </w:r>
          </w:p>
        </w:tc>
        <w:tc>
          <w:tcPr>
            <w:tcW w:w="567" w:type="dxa"/>
          </w:tcPr>
          <w:p w14:paraId="5BA15BEA" w14:textId="77777777" w:rsidR="00126B22" w:rsidRPr="00881BD6" w:rsidRDefault="00126B22" w:rsidP="00B02550">
            <w:pPr>
              <w:spacing w:after="0" w:line="240" w:lineRule="auto"/>
              <w:contextualSpacing/>
              <w:rPr>
                <w:rFonts w:asciiTheme="minorHAnsi" w:hAnsiTheme="minorHAnsi" w:cstheme="minorHAnsi"/>
                <w:b/>
              </w:rPr>
            </w:pPr>
          </w:p>
        </w:tc>
        <w:tc>
          <w:tcPr>
            <w:tcW w:w="3969" w:type="dxa"/>
            <w:tcBorders>
              <w:top w:val="single" w:sz="4" w:space="0" w:color="auto"/>
            </w:tcBorders>
          </w:tcPr>
          <w:p w14:paraId="58500E60" w14:textId="77777777" w:rsidR="00126B22" w:rsidRPr="00881BD6" w:rsidRDefault="00126B22" w:rsidP="00B02550">
            <w:pPr>
              <w:spacing w:after="0" w:line="240" w:lineRule="auto"/>
              <w:contextualSpacing/>
              <w:jc w:val="center"/>
              <w:rPr>
                <w:rFonts w:asciiTheme="minorHAnsi" w:hAnsiTheme="minorHAnsi" w:cstheme="minorHAnsi"/>
              </w:rPr>
            </w:pPr>
            <w:r w:rsidRPr="00881BD6">
              <w:rPr>
                <w:rFonts w:asciiTheme="minorHAnsi" w:hAnsiTheme="minorHAnsi" w:cstheme="minorHAnsi"/>
                <w:noProof/>
              </w:rPr>
              <w:t>XXXXXXXXXXXXXXXXXXXXXXX          Representante Legal</w:t>
            </w:r>
          </w:p>
          <w:p w14:paraId="12446812" w14:textId="59D6BDB7" w:rsidR="00126B22" w:rsidRPr="00881BD6" w:rsidRDefault="00126B22" w:rsidP="00B02550">
            <w:pPr>
              <w:spacing w:after="0" w:line="240" w:lineRule="auto"/>
              <w:jc w:val="center"/>
              <w:rPr>
                <w:rFonts w:asciiTheme="minorHAnsi" w:hAnsiTheme="minorHAnsi" w:cstheme="minorHAnsi"/>
                <w:b/>
                <w:bCs/>
              </w:rPr>
            </w:pPr>
            <w:r w:rsidRPr="00881BD6">
              <w:rPr>
                <w:rFonts w:asciiTheme="minorHAnsi" w:hAnsiTheme="minorHAnsi" w:cstheme="minorHAnsi"/>
                <w:b/>
                <w:bCs/>
              </w:rPr>
              <w:t>ENTIDAD CERTIFICADORA</w:t>
            </w:r>
          </w:p>
        </w:tc>
      </w:tr>
    </w:tbl>
    <w:p w14:paraId="4D89BA2B" w14:textId="77777777" w:rsidR="00126B22" w:rsidRPr="00881BD6" w:rsidRDefault="00126B22" w:rsidP="00126B22">
      <w:pPr>
        <w:spacing w:after="0" w:line="240" w:lineRule="auto"/>
        <w:contextualSpacing/>
        <w:jc w:val="both"/>
        <w:rPr>
          <w:rFonts w:asciiTheme="minorHAnsi" w:hAnsiTheme="minorHAnsi" w:cstheme="minorHAnsi"/>
        </w:rPr>
      </w:pPr>
    </w:p>
    <w:p w14:paraId="143A6B68" w14:textId="77777777" w:rsidR="00F16DAA" w:rsidRPr="00881BD6" w:rsidRDefault="00F16DAA" w:rsidP="007A7F76">
      <w:pPr>
        <w:spacing w:after="0" w:line="240" w:lineRule="auto"/>
        <w:contextualSpacing/>
        <w:jc w:val="center"/>
        <w:rPr>
          <w:rFonts w:asciiTheme="minorHAnsi" w:hAnsiTheme="minorHAnsi" w:cstheme="minorHAnsi"/>
          <w:b/>
        </w:rPr>
      </w:pPr>
    </w:p>
    <w:p w14:paraId="55724B47" w14:textId="77777777" w:rsidR="00CD798A" w:rsidRDefault="00CD798A" w:rsidP="007A7F76">
      <w:pPr>
        <w:spacing w:after="0" w:line="240" w:lineRule="auto"/>
        <w:contextualSpacing/>
        <w:jc w:val="center"/>
        <w:rPr>
          <w:rFonts w:asciiTheme="minorHAnsi" w:hAnsiTheme="minorHAnsi" w:cstheme="minorHAnsi"/>
          <w:b/>
        </w:rPr>
      </w:pPr>
    </w:p>
    <w:p w14:paraId="600BF9D8" w14:textId="77777777" w:rsidR="00CD798A" w:rsidRDefault="00CD798A" w:rsidP="007A7F76">
      <w:pPr>
        <w:spacing w:after="0" w:line="240" w:lineRule="auto"/>
        <w:contextualSpacing/>
        <w:jc w:val="center"/>
        <w:rPr>
          <w:rFonts w:asciiTheme="minorHAnsi" w:hAnsiTheme="minorHAnsi" w:cstheme="minorHAnsi"/>
          <w:b/>
        </w:rPr>
      </w:pPr>
    </w:p>
    <w:p w14:paraId="3B2ADDAE" w14:textId="77777777" w:rsidR="00CD798A" w:rsidRDefault="00CD798A" w:rsidP="007A7F76">
      <w:pPr>
        <w:spacing w:after="0" w:line="240" w:lineRule="auto"/>
        <w:contextualSpacing/>
        <w:jc w:val="center"/>
        <w:rPr>
          <w:rFonts w:asciiTheme="minorHAnsi" w:hAnsiTheme="minorHAnsi" w:cstheme="minorHAnsi"/>
          <w:b/>
        </w:rPr>
      </w:pPr>
    </w:p>
    <w:p w14:paraId="3865CE1C" w14:textId="77777777" w:rsidR="00CD798A" w:rsidRDefault="00CD798A" w:rsidP="007A7F76">
      <w:pPr>
        <w:spacing w:after="0" w:line="240" w:lineRule="auto"/>
        <w:contextualSpacing/>
        <w:jc w:val="center"/>
        <w:rPr>
          <w:rFonts w:asciiTheme="minorHAnsi" w:hAnsiTheme="minorHAnsi" w:cstheme="minorHAnsi"/>
          <w:b/>
        </w:rPr>
      </w:pPr>
    </w:p>
    <w:p w14:paraId="17008D52" w14:textId="77777777" w:rsidR="00CD798A" w:rsidRDefault="00CD798A" w:rsidP="007A7F76">
      <w:pPr>
        <w:spacing w:after="0" w:line="240" w:lineRule="auto"/>
        <w:contextualSpacing/>
        <w:jc w:val="center"/>
        <w:rPr>
          <w:rFonts w:asciiTheme="minorHAnsi" w:hAnsiTheme="minorHAnsi" w:cstheme="minorHAnsi"/>
          <w:b/>
        </w:rPr>
      </w:pPr>
    </w:p>
    <w:p w14:paraId="570C34A9" w14:textId="77777777" w:rsidR="00CD798A" w:rsidRDefault="00CD798A" w:rsidP="007A7F76">
      <w:pPr>
        <w:spacing w:after="0" w:line="240" w:lineRule="auto"/>
        <w:contextualSpacing/>
        <w:jc w:val="center"/>
        <w:rPr>
          <w:rFonts w:asciiTheme="minorHAnsi" w:hAnsiTheme="minorHAnsi" w:cstheme="minorHAnsi"/>
          <w:b/>
        </w:rPr>
      </w:pPr>
    </w:p>
    <w:p w14:paraId="4D834F76" w14:textId="77777777" w:rsidR="00CD798A" w:rsidRDefault="00CD798A" w:rsidP="007A7F76">
      <w:pPr>
        <w:spacing w:after="0" w:line="240" w:lineRule="auto"/>
        <w:contextualSpacing/>
        <w:jc w:val="center"/>
        <w:rPr>
          <w:rFonts w:asciiTheme="minorHAnsi" w:hAnsiTheme="minorHAnsi" w:cstheme="minorHAnsi"/>
          <w:b/>
        </w:rPr>
      </w:pPr>
    </w:p>
    <w:p w14:paraId="3F567856" w14:textId="77777777" w:rsidR="00CD798A" w:rsidRDefault="00CD798A" w:rsidP="007A7F76">
      <w:pPr>
        <w:spacing w:after="0" w:line="240" w:lineRule="auto"/>
        <w:contextualSpacing/>
        <w:jc w:val="center"/>
        <w:rPr>
          <w:rFonts w:asciiTheme="minorHAnsi" w:hAnsiTheme="minorHAnsi" w:cstheme="minorHAnsi"/>
          <w:b/>
        </w:rPr>
      </w:pPr>
    </w:p>
    <w:p w14:paraId="5D27ECFE" w14:textId="77777777" w:rsidR="00CD798A" w:rsidRDefault="00CD798A" w:rsidP="007A7F76">
      <w:pPr>
        <w:spacing w:after="0" w:line="240" w:lineRule="auto"/>
        <w:contextualSpacing/>
        <w:jc w:val="center"/>
        <w:rPr>
          <w:rFonts w:asciiTheme="minorHAnsi" w:hAnsiTheme="minorHAnsi" w:cstheme="minorHAnsi"/>
          <w:b/>
        </w:rPr>
      </w:pPr>
    </w:p>
    <w:p w14:paraId="3DE8EC4F" w14:textId="77777777" w:rsidR="00CD798A" w:rsidRDefault="00CD798A" w:rsidP="007A7F76">
      <w:pPr>
        <w:spacing w:after="0" w:line="240" w:lineRule="auto"/>
        <w:contextualSpacing/>
        <w:jc w:val="center"/>
        <w:rPr>
          <w:rFonts w:asciiTheme="minorHAnsi" w:hAnsiTheme="minorHAnsi" w:cstheme="minorHAnsi"/>
          <w:b/>
        </w:rPr>
      </w:pPr>
    </w:p>
    <w:p w14:paraId="43F1F4D2" w14:textId="77777777" w:rsidR="00CD798A" w:rsidRDefault="00CD798A" w:rsidP="007A7F76">
      <w:pPr>
        <w:spacing w:after="0" w:line="240" w:lineRule="auto"/>
        <w:contextualSpacing/>
        <w:jc w:val="center"/>
        <w:rPr>
          <w:rFonts w:asciiTheme="minorHAnsi" w:hAnsiTheme="minorHAnsi" w:cstheme="minorHAnsi"/>
          <w:b/>
        </w:rPr>
      </w:pPr>
    </w:p>
    <w:p w14:paraId="1588153F" w14:textId="77777777" w:rsidR="00CD798A" w:rsidRDefault="00CD798A" w:rsidP="007A7F76">
      <w:pPr>
        <w:spacing w:after="0" w:line="240" w:lineRule="auto"/>
        <w:contextualSpacing/>
        <w:jc w:val="center"/>
        <w:rPr>
          <w:rFonts w:asciiTheme="minorHAnsi" w:hAnsiTheme="minorHAnsi" w:cstheme="minorHAnsi"/>
          <w:b/>
        </w:rPr>
      </w:pPr>
    </w:p>
    <w:p w14:paraId="49B9E5B6" w14:textId="77777777" w:rsidR="00CD798A" w:rsidRDefault="00CD798A" w:rsidP="007A7F76">
      <w:pPr>
        <w:spacing w:after="0" w:line="240" w:lineRule="auto"/>
        <w:contextualSpacing/>
        <w:jc w:val="center"/>
        <w:rPr>
          <w:rFonts w:asciiTheme="minorHAnsi" w:hAnsiTheme="minorHAnsi" w:cstheme="minorHAnsi"/>
          <w:b/>
        </w:rPr>
      </w:pPr>
    </w:p>
    <w:p w14:paraId="685C2492" w14:textId="77777777" w:rsidR="00CD798A" w:rsidRDefault="00CD798A" w:rsidP="007A7F76">
      <w:pPr>
        <w:spacing w:after="0" w:line="240" w:lineRule="auto"/>
        <w:contextualSpacing/>
        <w:jc w:val="center"/>
        <w:rPr>
          <w:rFonts w:asciiTheme="minorHAnsi" w:hAnsiTheme="minorHAnsi" w:cstheme="minorHAnsi"/>
          <w:b/>
        </w:rPr>
      </w:pPr>
    </w:p>
    <w:p w14:paraId="765C2578" w14:textId="77777777" w:rsidR="00CD798A" w:rsidRDefault="00CD798A" w:rsidP="007A7F76">
      <w:pPr>
        <w:spacing w:after="0" w:line="240" w:lineRule="auto"/>
        <w:contextualSpacing/>
        <w:jc w:val="center"/>
        <w:rPr>
          <w:rFonts w:asciiTheme="minorHAnsi" w:hAnsiTheme="minorHAnsi" w:cstheme="minorHAnsi"/>
          <w:b/>
        </w:rPr>
      </w:pPr>
    </w:p>
    <w:p w14:paraId="1E8F68E9" w14:textId="77777777" w:rsidR="00CD798A" w:rsidRDefault="00CD798A" w:rsidP="007A7F76">
      <w:pPr>
        <w:spacing w:after="0" w:line="240" w:lineRule="auto"/>
        <w:contextualSpacing/>
        <w:jc w:val="center"/>
        <w:rPr>
          <w:rFonts w:asciiTheme="minorHAnsi" w:hAnsiTheme="minorHAnsi" w:cstheme="minorHAnsi"/>
          <w:b/>
        </w:rPr>
      </w:pPr>
    </w:p>
    <w:p w14:paraId="07293749" w14:textId="77777777" w:rsidR="00CD798A" w:rsidRDefault="00CD798A" w:rsidP="007A7F76">
      <w:pPr>
        <w:spacing w:after="0" w:line="240" w:lineRule="auto"/>
        <w:contextualSpacing/>
        <w:jc w:val="center"/>
        <w:rPr>
          <w:rFonts w:asciiTheme="minorHAnsi" w:hAnsiTheme="minorHAnsi" w:cstheme="minorHAnsi"/>
          <w:b/>
        </w:rPr>
      </w:pPr>
    </w:p>
    <w:p w14:paraId="0B59E9A8" w14:textId="77777777" w:rsidR="00CD798A" w:rsidRDefault="00CD798A" w:rsidP="007A7F76">
      <w:pPr>
        <w:spacing w:after="0" w:line="240" w:lineRule="auto"/>
        <w:contextualSpacing/>
        <w:jc w:val="center"/>
        <w:rPr>
          <w:rFonts w:asciiTheme="minorHAnsi" w:hAnsiTheme="minorHAnsi" w:cstheme="minorHAnsi"/>
          <w:b/>
        </w:rPr>
      </w:pPr>
    </w:p>
    <w:p w14:paraId="3971D5E2" w14:textId="77777777" w:rsidR="00CD798A" w:rsidRDefault="00CD798A" w:rsidP="007A7F76">
      <w:pPr>
        <w:spacing w:after="0" w:line="240" w:lineRule="auto"/>
        <w:contextualSpacing/>
        <w:jc w:val="center"/>
        <w:rPr>
          <w:rFonts w:asciiTheme="minorHAnsi" w:hAnsiTheme="minorHAnsi" w:cstheme="minorHAnsi"/>
          <w:b/>
        </w:rPr>
      </w:pPr>
    </w:p>
    <w:p w14:paraId="7617D3B5" w14:textId="77777777" w:rsidR="00CD798A" w:rsidRDefault="00CD798A" w:rsidP="007A7F76">
      <w:pPr>
        <w:spacing w:after="0" w:line="240" w:lineRule="auto"/>
        <w:contextualSpacing/>
        <w:jc w:val="center"/>
        <w:rPr>
          <w:rFonts w:asciiTheme="minorHAnsi" w:hAnsiTheme="minorHAnsi" w:cstheme="minorHAnsi"/>
          <w:b/>
        </w:rPr>
      </w:pPr>
    </w:p>
    <w:p w14:paraId="29843AA2" w14:textId="77777777" w:rsidR="00CD798A" w:rsidRDefault="00CD798A" w:rsidP="007A7F76">
      <w:pPr>
        <w:spacing w:after="0" w:line="240" w:lineRule="auto"/>
        <w:contextualSpacing/>
        <w:jc w:val="center"/>
        <w:rPr>
          <w:rFonts w:asciiTheme="minorHAnsi" w:hAnsiTheme="minorHAnsi" w:cstheme="minorHAnsi"/>
          <w:b/>
        </w:rPr>
      </w:pPr>
    </w:p>
    <w:p w14:paraId="74898A31" w14:textId="77777777" w:rsidR="00CD798A" w:rsidRDefault="00CD798A" w:rsidP="007A7F76">
      <w:pPr>
        <w:spacing w:after="0" w:line="240" w:lineRule="auto"/>
        <w:contextualSpacing/>
        <w:jc w:val="center"/>
        <w:rPr>
          <w:rFonts w:asciiTheme="minorHAnsi" w:hAnsiTheme="minorHAnsi" w:cstheme="minorHAnsi"/>
          <w:b/>
        </w:rPr>
      </w:pPr>
    </w:p>
    <w:p w14:paraId="73E81225" w14:textId="77777777" w:rsidR="00CD798A" w:rsidRDefault="00CD798A" w:rsidP="007A7F76">
      <w:pPr>
        <w:spacing w:after="0" w:line="240" w:lineRule="auto"/>
        <w:contextualSpacing/>
        <w:jc w:val="center"/>
        <w:rPr>
          <w:rFonts w:asciiTheme="minorHAnsi" w:hAnsiTheme="minorHAnsi" w:cstheme="minorHAnsi"/>
          <w:b/>
        </w:rPr>
      </w:pPr>
    </w:p>
    <w:p w14:paraId="73666AE5" w14:textId="77777777" w:rsidR="00CD798A" w:rsidRDefault="00CD798A" w:rsidP="007A7F76">
      <w:pPr>
        <w:spacing w:after="0" w:line="240" w:lineRule="auto"/>
        <w:contextualSpacing/>
        <w:jc w:val="center"/>
        <w:rPr>
          <w:rFonts w:asciiTheme="minorHAnsi" w:hAnsiTheme="minorHAnsi" w:cstheme="minorHAnsi"/>
          <w:b/>
        </w:rPr>
      </w:pPr>
    </w:p>
    <w:p w14:paraId="4B6E6482" w14:textId="77777777" w:rsidR="00CD798A" w:rsidRDefault="00CD798A" w:rsidP="007A7F76">
      <w:pPr>
        <w:spacing w:after="0" w:line="240" w:lineRule="auto"/>
        <w:contextualSpacing/>
        <w:jc w:val="center"/>
        <w:rPr>
          <w:rFonts w:asciiTheme="minorHAnsi" w:hAnsiTheme="minorHAnsi" w:cstheme="minorHAnsi"/>
          <w:b/>
        </w:rPr>
      </w:pPr>
    </w:p>
    <w:p w14:paraId="1A3FC814" w14:textId="77777777" w:rsidR="00CD798A" w:rsidRDefault="00CD798A" w:rsidP="007A7F76">
      <w:pPr>
        <w:spacing w:after="0" w:line="240" w:lineRule="auto"/>
        <w:contextualSpacing/>
        <w:jc w:val="center"/>
        <w:rPr>
          <w:rFonts w:asciiTheme="minorHAnsi" w:hAnsiTheme="minorHAnsi" w:cstheme="minorHAnsi"/>
          <w:b/>
        </w:rPr>
      </w:pPr>
    </w:p>
    <w:p w14:paraId="3357AAE8" w14:textId="77777777" w:rsidR="00CD798A" w:rsidRDefault="00CD798A" w:rsidP="007A7F76">
      <w:pPr>
        <w:spacing w:after="0" w:line="240" w:lineRule="auto"/>
        <w:contextualSpacing/>
        <w:jc w:val="center"/>
        <w:rPr>
          <w:rFonts w:asciiTheme="minorHAnsi" w:hAnsiTheme="minorHAnsi" w:cstheme="minorHAnsi"/>
          <w:b/>
        </w:rPr>
      </w:pPr>
    </w:p>
    <w:p w14:paraId="69090F60" w14:textId="77777777" w:rsidR="00CD798A" w:rsidRDefault="00CD798A" w:rsidP="007A7F76">
      <w:pPr>
        <w:spacing w:after="0" w:line="240" w:lineRule="auto"/>
        <w:contextualSpacing/>
        <w:jc w:val="center"/>
        <w:rPr>
          <w:rFonts w:asciiTheme="minorHAnsi" w:hAnsiTheme="minorHAnsi" w:cstheme="minorHAnsi"/>
          <w:b/>
        </w:rPr>
      </w:pPr>
    </w:p>
    <w:p w14:paraId="59D11DE2" w14:textId="77777777" w:rsidR="00CD798A" w:rsidRDefault="00CD798A" w:rsidP="007A7F76">
      <w:pPr>
        <w:spacing w:after="0" w:line="240" w:lineRule="auto"/>
        <w:contextualSpacing/>
        <w:jc w:val="center"/>
        <w:rPr>
          <w:rFonts w:asciiTheme="minorHAnsi" w:hAnsiTheme="minorHAnsi" w:cstheme="minorHAnsi"/>
          <w:b/>
        </w:rPr>
      </w:pPr>
    </w:p>
    <w:p w14:paraId="74D25062" w14:textId="77777777" w:rsidR="00CD798A" w:rsidRDefault="00CD798A" w:rsidP="007A7F76">
      <w:pPr>
        <w:spacing w:after="0" w:line="240" w:lineRule="auto"/>
        <w:contextualSpacing/>
        <w:jc w:val="center"/>
        <w:rPr>
          <w:rFonts w:asciiTheme="minorHAnsi" w:hAnsiTheme="minorHAnsi" w:cstheme="minorHAnsi"/>
          <w:b/>
        </w:rPr>
      </w:pPr>
    </w:p>
    <w:p w14:paraId="3E22F67C" w14:textId="77777777" w:rsidR="00CD798A" w:rsidRDefault="00CD798A" w:rsidP="007A7F76">
      <w:pPr>
        <w:spacing w:after="0" w:line="240" w:lineRule="auto"/>
        <w:contextualSpacing/>
        <w:jc w:val="center"/>
        <w:rPr>
          <w:rFonts w:asciiTheme="minorHAnsi" w:hAnsiTheme="minorHAnsi" w:cstheme="minorHAnsi"/>
          <w:b/>
        </w:rPr>
      </w:pPr>
    </w:p>
    <w:p w14:paraId="3FE2B5F6" w14:textId="77777777" w:rsidR="00CD798A" w:rsidRDefault="00CD798A" w:rsidP="007A7F76">
      <w:pPr>
        <w:spacing w:after="0" w:line="240" w:lineRule="auto"/>
        <w:contextualSpacing/>
        <w:jc w:val="center"/>
        <w:rPr>
          <w:rFonts w:asciiTheme="minorHAnsi" w:hAnsiTheme="minorHAnsi" w:cstheme="minorHAnsi"/>
          <w:b/>
        </w:rPr>
      </w:pPr>
    </w:p>
    <w:p w14:paraId="6F76CBDD" w14:textId="77777777" w:rsidR="00CD798A" w:rsidRDefault="00CD798A" w:rsidP="007A7F76">
      <w:pPr>
        <w:spacing w:after="0" w:line="240" w:lineRule="auto"/>
        <w:contextualSpacing/>
        <w:jc w:val="center"/>
        <w:rPr>
          <w:rFonts w:asciiTheme="minorHAnsi" w:hAnsiTheme="minorHAnsi" w:cstheme="minorHAnsi"/>
          <w:b/>
        </w:rPr>
      </w:pPr>
    </w:p>
    <w:p w14:paraId="00D4D206" w14:textId="77777777" w:rsidR="00CD798A" w:rsidRDefault="00CD798A" w:rsidP="007A7F76">
      <w:pPr>
        <w:spacing w:after="0" w:line="240" w:lineRule="auto"/>
        <w:contextualSpacing/>
        <w:jc w:val="center"/>
        <w:rPr>
          <w:rFonts w:asciiTheme="minorHAnsi" w:hAnsiTheme="minorHAnsi" w:cstheme="minorHAnsi"/>
          <w:b/>
        </w:rPr>
      </w:pPr>
    </w:p>
    <w:p w14:paraId="6665A76B" w14:textId="77777777" w:rsidR="00CD798A" w:rsidRDefault="00CD798A" w:rsidP="007A7F76">
      <w:pPr>
        <w:spacing w:after="0" w:line="240" w:lineRule="auto"/>
        <w:contextualSpacing/>
        <w:jc w:val="center"/>
        <w:rPr>
          <w:rFonts w:asciiTheme="minorHAnsi" w:hAnsiTheme="minorHAnsi" w:cstheme="minorHAnsi"/>
          <w:b/>
        </w:rPr>
      </w:pPr>
    </w:p>
    <w:p w14:paraId="4F188E0E" w14:textId="77777777" w:rsidR="00CD798A" w:rsidRDefault="00CD798A" w:rsidP="007A7F76">
      <w:pPr>
        <w:spacing w:after="0" w:line="240" w:lineRule="auto"/>
        <w:contextualSpacing/>
        <w:jc w:val="center"/>
        <w:rPr>
          <w:rFonts w:asciiTheme="minorHAnsi" w:hAnsiTheme="minorHAnsi" w:cstheme="minorHAnsi"/>
          <w:b/>
        </w:rPr>
      </w:pPr>
    </w:p>
    <w:p w14:paraId="22ED88DE" w14:textId="64D4B45F" w:rsidR="007A7F76" w:rsidRPr="00881BD6" w:rsidRDefault="007A7F76" w:rsidP="007A7F76">
      <w:pPr>
        <w:spacing w:after="0" w:line="240" w:lineRule="auto"/>
        <w:contextualSpacing/>
        <w:jc w:val="center"/>
        <w:rPr>
          <w:rFonts w:asciiTheme="minorHAnsi" w:hAnsiTheme="minorHAnsi" w:cstheme="minorHAnsi"/>
          <w:b/>
        </w:rPr>
      </w:pPr>
      <w:r w:rsidRPr="00881BD6">
        <w:rPr>
          <w:rFonts w:asciiTheme="minorHAnsi" w:hAnsiTheme="minorHAnsi" w:cstheme="minorHAnsi"/>
          <w:b/>
        </w:rPr>
        <w:lastRenderedPageBreak/>
        <w:t>ANEXO</w:t>
      </w:r>
    </w:p>
    <w:p w14:paraId="0DA87016" w14:textId="77777777" w:rsidR="007A7F76" w:rsidRPr="00881BD6" w:rsidRDefault="007A7F76" w:rsidP="007A7F76">
      <w:pPr>
        <w:spacing w:after="0" w:line="240" w:lineRule="auto"/>
        <w:contextualSpacing/>
        <w:jc w:val="center"/>
        <w:rPr>
          <w:rFonts w:asciiTheme="minorHAnsi" w:hAnsiTheme="minorHAnsi" w:cstheme="minorHAnsi"/>
          <w:b/>
        </w:rPr>
      </w:pPr>
    </w:p>
    <w:p w14:paraId="3DC4B288" w14:textId="77777777" w:rsidR="00B02550" w:rsidRPr="00881BD6" w:rsidRDefault="007A7F76" w:rsidP="00B02550">
      <w:pPr>
        <w:spacing w:after="0" w:line="240" w:lineRule="auto"/>
        <w:contextualSpacing/>
        <w:jc w:val="center"/>
        <w:rPr>
          <w:rFonts w:asciiTheme="minorHAnsi" w:hAnsiTheme="minorHAnsi" w:cstheme="minorHAnsi"/>
          <w:b/>
          <w:color w:val="000000" w:themeColor="text1"/>
        </w:rPr>
      </w:pPr>
      <w:r w:rsidRPr="00881BD6">
        <w:rPr>
          <w:rFonts w:asciiTheme="minorHAnsi" w:hAnsiTheme="minorHAnsi" w:cstheme="minorHAnsi"/>
          <w:b/>
        </w:rPr>
        <w:t>CONDICIONES GENERALES DEL CONVENIO PARA PARTICIPAR EN EL PROGRAMA DE PROMOCIÓN DE VEHÍCULOS DE GNV A NIVEL NACIONAL AHORRO GNV – ENTIDAD CERTIFICADORA</w:t>
      </w:r>
    </w:p>
    <w:p w14:paraId="30060354" w14:textId="77777777" w:rsidR="00B02550" w:rsidRPr="00881BD6" w:rsidRDefault="00B02550" w:rsidP="00B02550">
      <w:pPr>
        <w:spacing w:after="0" w:line="240" w:lineRule="auto"/>
        <w:contextualSpacing/>
        <w:rPr>
          <w:rFonts w:asciiTheme="minorHAnsi" w:hAnsiTheme="minorHAnsi" w:cstheme="minorHAnsi"/>
          <w:b/>
          <w:color w:val="000000" w:themeColor="text1"/>
        </w:rPr>
      </w:pPr>
    </w:p>
    <w:p w14:paraId="6B9A2A36" w14:textId="6B7CDBB8" w:rsidR="00B02550" w:rsidRPr="00881BD6" w:rsidRDefault="00EC297A" w:rsidP="00B02550">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OBLIGACIONES DE LAS PARTES</w:t>
      </w:r>
    </w:p>
    <w:p w14:paraId="5A022F29" w14:textId="77777777" w:rsidR="00B02550" w:rsidRPr="00881BD6" w:rsidRDefault="00B02550" w:rsidP="00B02550">
      <w:pPr>
        <w:pStyle w:val="Prrafodelista"/>
        <w:spacing w:after="0" w:line="240" w:lineRule="auto"/>
        <w:ind w:left="426"/>
        <w:jc w:val="both"/>
        <w:rPr>
          <w:rFonts w:asciiTheme="minorHAnsi" w:hAnsiTheme="minorHAnsi" w:cstheme="minorHAnsi"/>
        </w:rPr>
      </w:pPr>
    </w:p>
    <w:p w14:paraId="75AE20E6" w14:textId="77777777" w:rsidR="00B02550" w:rsidRPr="00881BD6" w:rsidRDefault="00EC297A" w:rsidP="00B02550">
      <w:pPr>
        <w:pStyle w:val="Prrafodelista"/>
        <w:spacing w:after="0" w:line="240" w:lineRule="auto"/>
        <w:ind w:left="426"/>
        <w:jc w:val="both"/>
        <w:rPr>
          <w:rFonts w:asciiTheme="minorHAnsi" w:hAnsiTheme="minorHAnsi" w:cstheme="minorHAnsi"/>
        </w:rPr>
      </w:pPr>
      <w:r w:rsidRPr="00881BD6">
        <w:rPr>
          <w:rFonts w:asciiTheme="minorHAnsi" w:hAnsiTheme="minorHAnsi" w:cstheme="minorHAnsi"/>
        </w:rPr>
        <w:t xml:space="preserve">Las obligaciones de las Partes están establecidas en el presente Convenio, incluyendo las que se deriven </w:t>
      </w:r>
      <w:r w:rsidR="007A7F76" w:rsidRPr="00881BD6">
        <w:rPr>
          <w:rFonts w:asciiTheme="minorHAnsi" w:hAnsiTheme="minorHAnsi" w:cstheme="minorHAnsi"/>
          <w:bCs/>
        </w:rPr>
        <w:t>de sus anexos</w:t>
      </w:r>
      <w:r w:rsidRPr="00881BD6">
        <w:rPr>
          <w:rFonts w:asciiTheme="minorHAnsi" w:hAnsiTheme="minorHAnsi" w:cstheme="minorHAnsi"/>
        </w:rPr>
        <w:t xml:space="preserve">; y todos los documentos presentados por </w:t>
      </w:r>
      <w:r w:rsidRPr="00881BD6">
        <w:rPr>
          <w:rFonts w:asciiTheme="minorHAnsi" w:hAnsiTheme="minorHAnsi" w:cstheme="minorHAnsi"/>
          <w:b/>
        </w:rPr>
        <w:t>ENTIDAD CERTIFICADORA</w:t>
      </w:r>
      <w:r w:rsidRPr="00881BD6">
        <w:rPr>
          <w:rFonts w:asciiTheme="minorHAnsi" w:hAnsiTheme="minorHAnsi" w:cstheme="minorHAnsi"/>
        </w:rPr>
        <w:t xml:space="preserve"> para la suscripción del presente Convenio.</w:t>
      </w:r>
    </w:p>
    <w:p w14:paraId="79D04FEF" w14:textId="77777777" w:rsidR="00B02550" w:rsidRPr="00881BD6" w:rsidRDefault="00B02550" w:rsidP="00B02550">
      <w:pPr>
        <w:spacing w:after="0" w:line="240" w:lineRule="auto"/>
        <w:jc w:val="both"/>
        <w:rPr>
          <w:rFonts w:asciiTheme="minorHAnsi" w:hAnsiTheme="minorHAnsi" w:cstheme="minorHAnsi"/>
          <w:b/>
          <w:color w:val="000000" w:themeColor="text1"/>
        </w:rPr>
      </w:pPr>
    </w:p>
    <w:p w14:paraId="1EB9707F" w14:textId="77777777" w:rsidR="00B02550" w:rsidRPr="00881BD6" w:rsidRDefault="00B02550" w:rsidP="00B02550">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REQUISITOS MÍNIMOS PARA LA EJECUCIÓN DEL</w:t>
      </w:r>
      <w:r w:rsidR="00EC297A" w:rsidRPr="00881BD6">
        <w:rPr>
          <w:rFonts w:asciiTheme="minorHAnsi" w:eastAsia="Times New Roman" w:hAnsiTheme="minorHAnsi" w:cstheme="minorHAnsi"/>
          <w:b/>
          <w:color w:val="000000" w:themeColor="text1"/>
          <w:lang w:eastAsia="es-ES"/>
        </w:rPr>
        <w:t xml:space="preserve"> SERVICIO</w:t>
      </w:r>
    </w:p>
    <w:p w14:paraId="42239E4E" w14:textId="77777777" w:rsidR="00B02550" w:rsidRPr="00881BD6" w:rsidRDefault="00B02550" w:rsidP="00B02550">
      <w:pPr>
        <w:spacing w:after="0" w:line="240" w:lineRule="auto"/>
        <w:jc w:val="both"/>
        <w:rPr>
          <w:rFonts w:asciiTheme="minorHAnsi" w:hAnsiTheme="minorHAnsi" w:cstheme="minorHAnsi"/>
        </w:rPr>
      </w:pPr>
    </w:p>
    <w:p w14:paraId="17D69C37" w14:textId="1FA2E706" w:rsidR="00EC297A"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b/>
          <w:color w:val="000000" w:themeColor="text1"/>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rPr>
        <w:t xml:space="preserve"> debe contar con inscripción vigente en el Sistema de Control de Carga de Gas Natural (SCCGNV) y autorización vigente del Ministerio de Transportes y Comunicaciones MTC como Entidad Certificadora; la pérdi</w:t>
      </w:r>
      <w:r w:rsidR="000A3D94" w:rsidRPr="00881BD6">
        <w:rPr>
          <w:rFonts w:asciiTheme="minorHAnsi" w:hAnsiTheme="minorHAnsi" w:cstheme="minorHAnsi"/>
        </w:rPr>
        <w:t>da de inscripción en el SCCGNV,</w:t>
      </w:r>
      <w:r w:rsidRPr="00881BD6">
        <w:rPr>
          <w:rFonts w:asciiTheme="minorHAnsi" w:hAnsiTheme="minorHAnsi" w:cstheme="minorHAnsi"/>
        </w:rPr>
        <w:t xml:space="preserve"> </w:t>
      </w:r>
      <w:r w:rsidR="000A3D94" w:rsidRPr="00881BD6">
        <w:rPr>
          <w:rFonts w:asciiTheme="minorHAnsi" w:hAnsiTheme="minorHAnsi" w:cstheme="minorHAnsi"/>
        </w:rPr>
        <w:t xml:space="preserve">la cancelación o suspensión </w:t>
      </w:r>
      <w:r w:rsidRPr="00881BD6">
        <w:rPr>
          <w:rFonts w:asciiTheme="minorHAnsi" w:hAnsiTheme="minorHAnsi" w:cstheme="minorHAnsi"/>
        </w:rPr>
        <w:t xml:space="preserve">de la mencionada autorización del MTC </w:t>
      </w:r>
      <w:r w:rsidR="000A3D94" w:rsidRPr="00881BD6">
        <w:rPr>
          <w:rFonts w:asciiTheme="minorHAnsi" w:hAnsiTheme="minorHAnsi" w:cstheme="minorHAnsi"/>
        </w:rPr>
        <w:t>son causales</w:t>
      </w:r>
      <w:r w:rsidRPr="00881BD6">
        <w:rPr>
          <w:rFonts w:asciiTheme="minorHAnsi" w:hAnsiTheme="minorHAnsi" w:cstheme="minorHAnsi"/>
        </w:rPr>
        <w:t xml:space="preserve"> de resolución del presente Convenio por parte de </w:t>
      </w:r>
      <w:r w:rsidRPr="00881BD6">
        <w:rPr>
          <w:rFonts w:asciiTheme="minorHAnsi" w:hAnsiTheme="minorHAnsi" w:cstheme="minorHAnsi"/>
          <w:b/>
        </w:rPr>
        <w:t>LA ENTIDAD</w:t>
      </w:r>
      <w:r w:rsidRPr="00881BD6">
        <w:rPr>
          <w:rFonts w:asciiTheme="minorHAnsi" w:hAnsiTheme="minorHAnsi" w:cstheme="minorHAnsi"/>
        </w:rPr>
        <w:t>.</w:t>
      </w:r>
    </w:p>
    <w:p w14:paraId="1F339D89" w14:textId="77777777" w:rsidR="00EC297A" w:rsidRPr="00881BD6" w:rsidRDefault="00EC297A" w:rsidP="00F645F9">
      <w:pPr>
        <w:pStyle w:val="Prrafodelista"/>
        <w:spacing w:after="0" w:line="240" w:lineRule="auto"/>
        <w:ind w:left="567"/>
        <w:jc w:val="both"/>
        <w:rPr>
          <w:rFonts w:asciiTheme="minorHAnsi" w:hAnsiTheme="minorHAnsi" w:cstheme="minorHAnsi"/>
        </w:rPr>
      </w:pPr>
    </w:p>
    <w:p w14:paraId="1A2F430D" w14:textId="4BB32915" w:rsidR="00EC297A"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rPr>
        <w:t xml:space="preserve">La </w:t>
      </w:r>
      <w:r w:rsidRPr="00881BD6">
        <w:rPr>
          <w:rFonts w:asciiTheme="minorHAnsi" w:hAnsiTheme="minorHAnsi" w:cstheme="minorHAnsi"/>
          <w:b/>
        </w:rPr>
        <w:t xml:space="preserve">ENTIDAD CERTIFICADORA </w:t>
      </w:r>
      <w:r w:rsidR="00AC4717" w:rsidRPr="00AC4717">
        <w:rPr>
          <w:rFonts w:asciiTheme="minorHAnsi" w:hAnsiTheme="minorHAnsi" w:cstheme="minorHAnsi"/>
          <w:bCs/>
        </w:rPr>
        <w:t xml:space="preserve">deberá tener en planilla a todo su personal que realice el servicio de </w:t>
      </w:r>
      <w:r w:rsidR="00B825DE" w:rsidRPr="00AC4717">
        <w:rPr>
          <w:rFonts w:asciiTheme="minorHAnsi" w:hAnsiTheme="minorHAnsi" w:cstheme="minorHAnsi"/>
          <w:bCs/>
        </w:rPr>
        <w:t>certificación</w:t>
      </w:r>
      <w:r w:rsidR="00B825DE" w:rsidRPr="00881BD6">
        <w:rPr>
          <w:rFonts w:asciiTheme="minorHAnsi" w:hAnsiTheme="minorHAnsi" w:cstheme="minorHAnsi"/>
          <w:bCs/>
        </w:rPr>
        <w:t>, el</w:t>
      </w:r>
      <w:r w:rsidRPr="00881BD6">
        <w:rPr>
          <w:rFonts w:asciiTheme="minorHAnsi" w:hAnsiTheme="minorHAnsi" w:cstheme="minorHAnsi"/>
          <w:bCs/>
        </w:rPr>
        <w:t xml:space="preserve"> incumplimiento de esta obligación ser</w:t>
      </w:r>
      <w:r w:rsidR="00B825DE">
        <w:rPr>
          <w:rFonts w:asciiTheme="minorHAnsi" w:hAnsiTheme="minorHAnsi" w:cstheme="minorHAnsi"/>
          <w:bCs/>
        </w:rPr>
        <w:t>á</w:t>
      </w:r>
      <w:r w:rsidRPr="00881BD6">
        <w:rPr>
          <w:rFonts w:asciiTheme="minorHAnsi" w:hAnsiTheme="minorHAnsi" w:cstheme="minorHAnsi"/>
          <w:bCs/>
        </w:rPr>
        <w:t xml:space="preserve"> causal de resolución del Convenio</w:t>
      </w:r>
      <w:r w:rsidR="00AC4717">
        <w:rPr>
          <w:rFonts w:asciiTheme="minorHAnsi" w:hAnsiTheme="minorHAnsi" w:cstheme="minorHAnsi"/>
          <w:bCs/>
        </w:rPr>
        <w:t>.</w:t>
      </w:r>
      <w:r w:rsidRPr="00881BD6">
        <w:rPr>
          <w:rFonts w:asciiTheme="minorHAnsi" w:hAnsiTheme="minorHAnsi" w:cstheme="minorHAnsi"/>
          <w:bCs/>
        </w:rPr>
        <w:t xml:space="preserve"> </w:t>
      </w:r>
    </w:p>
    <w:p w14:paraId="39F04F1A" w14:textId="77777777" w:rsidR="00B02550" w:rsidRPr="00881BD6" w:rsidRDefault="00B02550" w:rsidP="00B02550">
      <w:pPr>
        <w:spacing w:after="0" w:line="240" w:lineRule="auto"/>
        <w:jc w:val="both"/>
        <w:rPr>
          <w:rFonts w:asciiTheme="minorHAnsi" w:hAnsiTheme="minorHAnsi" w:cstheme="minorHAnsi"/>
          <w:bCs/>
        </w:rPr>
      </w:pPr>
    </w:p>
    <w:p w14:paraId="2AB2E93B" w14:textId="77777777" w:rsidR="00EC297A"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contar, como mínimo, con un (1) ingeniero mecánico, mecánico-electricista, industrial o rama afín, con experiencia nacional o internacional no menor a tres (3) años en el ámbito de supervisión de certificaciones en sistemas a Gas Natural Vehicular, el mismo que tendrá a su cargo la dirección del proceso de verificación del cumplimiento del convenio, de la inspección física y documentaria de los talleres autorizados y de las certificaciones de conversiones vehiculares, siendo este el responsable de elaborar y emitir reportes del servicio 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w:t>
      </w:r>
    </w:p>
    <w:p w14:paraId="37ECE242" w14:textId="77777777" w:rsidR="00B02550" w:rsidRPr="00881BD6" w:rsidRDefault="00B02550" w:rsidP="00B02550">
      <w:pPr>
        <w:spacing w:after="0" w:line="240" w:lineRule="auto"/>
        <w:jc w:val="both"/>
        <w:rPr>
          <w:rFonts w:asciiTheme="minorHAnsi" w:hAnsiTheme="minorHAnsi" w:cstheme="minorHAnsi"/>
        </w:rPr>
      </w:pPr>
    </w:p>
    <w:p w14:paraId="5C6CB77C" w14:textId="77777777" w:rsidR="00786C11" w:rsidRPr="00881BD6" w:rsidRDefault="00EC297A" w:rsidP="00786C11">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El personal de la </w:t>
      </w:r>
      <w:r w:rsidRPr="00881BD6">
        <w:rPr>
          <w:rFonts w:asciiTheme="minorHAnsi" w:hAnsiTheme="minorHAnsi" w:cstheme="minorHAnsi"/>
          <w:b/>
        </w:rPr>
        <w:t>ENTIDAD CERTIFICADORA</w:t>
      </w:r>
      <w:r w:rsidRPr="00881BD6">
        <w:rPr>
          <w:rFonts w:asciiTheme="minorHAnsi" w:hAnsiTheme="minorHAnsi" w:cstheme="minorHAnsi"/>
        </w:rPr>
        <w:t xml:space="preserve"> que realice los servicios de verificación y certificación de las conversiones a GNV financiados por el Programa deben cumplir con el perfil profesional establecido por la Directiva N° 001-2005-MTC/15.</w:t>
      </w:r>
      <w:r w:rsidR="00786C11" w:rsidRPr="00881BD6">
        <w:rPr>
          <w:rFonts w:asciiTheme="minorHAnsi" w:hAnsiTheme="minorHAnsi" w:cstheme="minorHAnsi"/>
        </w:rPr>
        <w:t xml:space="preserve"> </w:t>
      </w:r>
    </w:p>
    <w:p w14:paraId="51C7EE9B" w14:textId="77777777" w:rsidR="00786C11" w:rsidRPr="00881BD6" w:rsidRDefault="00786C11" w:rsidP="00786C11">
      <w:pPr>
        <w:pStyle w:val="Prrafodelista"/>
        <w:rPr>
          <w:rFonts w:asciiTheme="minorHAnsi" w:hAnsiTheme="minorHAnsi" w:cstheme="minorHAnsi"/>
        </w:rPr>
      </w:pPr>
    </w:p>
    <w:p w14:paraId="1952DFEE" w14:textId="04569D00" w:rsidR="00EC297A" w:rsidRPr="00881BD6" w:rsidRDefault="00786C11" w:rsidP="00786C11">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rPr>
        <w:t xml:space="preserve"> es responsable de asegurar que el personal técnico que ejecuta los servicios de verificación y certificación cuente con acceso permanente y continuo a internet, a efectos de registrar la información de la ejecución de estos servicios en el Sistema FISE GNV en tiempo real.</w:t>
      </w:r>
    </w:p>
    <w:p w14:paraId="344D120D" w14:textId="77777777" w:rsidR="00B02550" w:rsidRPr="00881BD6" w:rsidRDefault="00B02550" w:rsidP="00B02550">
      <w:pPr>
        <w:spacing w:after="0" w:line="240" w:lineRule="auto"/>
        <w:jc w:val="both"/>
        <w:rPr>
          <w:rFonts w:asciiTheme="minorHAnsi" w:hAnsiTheme="minorHAnsi" w:cstheme="minorHAnsi"/>
        </w:rPr>
      </w:pPr>
    </w:p>
    <w:p w14:paraId="7549CA28" w14:textId="77777777" w:rsidR="00B02550"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Los servicios brindados por la </w:t>
      </w:r>
      <w:r w:rsidRPr="00881BD6">
        <w:rPr>
          <w:rFonts w:asciiTheme="minorHAnsi" w:hAnsiTheme="minorHAnsi" w:cstheme="minorHAnsi"/>
          <w:b/>
        </w:rPr>
        <w:t xml:space="preserve">ENTIDAD CERTIFICADORA </w:t>
      </w:r>
      <w:r w:rsidRPr="00881BD6">
        <w:rPr>
          <w:rFonts w:asciiTheme="minorHAnsi" w:hAnsiTheme="minorHAnsi" w:cstheme="minorHAnsi"/>
        </w:rPr>
        <w:t xml:space="preserve">a </w:t>
      </w:r>
      <w:r w:rsidRPr="00881BD6">
        <w:rPr>
          <w:rFonts w:asciiTheme="minorHAnsi" w:hAnsiTheme="minorHAnsi" w:cstheme="minorHAnsi"/>
          <w:b/>
        </w:rPr>
        <w:t>LA ENTIDAD</w:t>
      </w:r>
      <w:r w:rsidRPr="00881BD6">
        <w:rPr>
          <w:rFonts w:asciiTheme="minorHAnsi" w:hAnsiTheme="minorHAnsi" w:cstheme="minorHAnsi"/>
        </w:rPr>
        <w:t xml:space="preserve"> se definen a continuación:</w:t>
      </w:r>
    </w:p>
    <w:p w14:paraId="2ADD4DA1" w14:textId="77777777" w:rsidR="00B02550" w:rsidRPr="00881BD6" w:rsidRDefault="00B02550" w:rsidP="00B02550">
      <w:pPr>
        <w:pStyle w:val="Prrafodelista"/>
        <w:rPr>
          <w:rFonts w:asciiTheme="minorHAnsi" w:hAnsiTheme="minorHAnsi" w:cstheme="minorHAnsi"/>
          <w:u w:val="single"/>
        </w:rPr>
      </w:pPr>
    </w:p>
    <w:p w14:paraId="0F5147B5" w14:textId="77777777" w:rsidR="00B02550" w:rsidRPr="00881BD6" w:rsidRDefault="00EC297A" w:rsidP="00B02550">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Servicio de Verificación</w:t>
      </w:r>
      <w:r w:rsidRPr="00881BD6">
        <w:rPr>
          <w:rFonts w:asciiTheme="minorHAnsi" w:hAnsiTheme="minorHAnsi" w:cstheme="minorHAnsi"/>
        </w:rPr>
        <w:t xml:space="preserve">, conjunto de actividades realizadas por la </w:t>
      </w:r>
      <w:r w:rsidRPr="00881BD6">
        <w:rPr>
          <w:rFonts w:asciiTheme="minorHAnsi" w:hAnsiTheme="minorHAnsi" w:cstheme="minorHAnsi"/>
          <w:b/>
        </w:rPr>
        <w:t>ENTIDAD CERTIFICADORA</w:t>
      </w:r>
      <w:r w:rsidRPr="00881BD6">
        <w:rPr>
          <w:rFonts w:asciiTheme="minorHAnsi" w:hAnsiTheme="minorHAnsi" w:cstheme="minorHAnsi"/>
        </w:rPr>
        <w:t xml:space="preserve"> orientadas a verificar que la conversión vehicular se desarrolló en cumplimiento del convenio que los talleres de conversión a GNV han suscrito con </w:t>
      </w:r>
      <w:r w:rsidRPr="00881BD6">
        <w:rPr>
          <w:rFonts w:asciiTheme="minorHAnsi" w:hAnsiTheme="minorHAnsi" w:cstheme="minorHAnsi"/>
          <w:b/>
        </w:rPr>
        <w:t>LA ENTIDAD</w:t>
      </w:r>
      <w:r w:rsidRPr="00881BD6">
        <w:rPr>
          <w:rFonts w:asciiTheme="minorHAnsi" w:hAnsiTheme="minorHAnsi" w:cstheme="minorHAnsi"/>
        </w:rPr>
        <w:t>.</w:t>
      </w:r>
    </w:p>
    <w:p w14:paraId="3C38A74C" w14:textId="77777777" w:rsidR="00B02550" w:rsidRPr="00881BD6" w:rsidRDefault="00B02550" w:rsidP="00B02550">
      <w:pPr>
        <w:pStyle w:val="Prrafodelista"/>
        <w:rPr>
          <w:rFonts w:asciiTheme="minorHAnsi" w:hAnsiTheme="minorHAnsi" w:cstheme="minorHAnsi"/>
          <w:u w:val="single"/>
        </w:rPr>
      </w:pPr>
    </w:p>
    <w:p w14:paraId="327B443E" w14:textId="26406437" w:rsidR="00EC297A" w:rsidRPr="00881BD6" w:rsidRDefault="00EC297A" w:rsidP="00B02550">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Servicio de Certificación,</w:t>
      </w:r>
      <w:r w:rsidRPr="00881BD6">
        <w:rPr>
          <w:rFonts w:asciiTheme="minorHAnsi" w:hAnsiTheme="minorHAnsi" w:cstheme="minorHAnsi"/>
        </w:rPr>
        <w:t xml:space="preserve"> conforme a su competencia como entidad certificadora de conversiones a gas natural vehicular – GNV autorizada por el MTC, la </w:t>
      </w:r>
      <w:r w:rsidRPr="00881BD6">
        <w:rPr>
          <w:rFonts w:asciiTheme="minorHAnsi" w:hAnsiTheme="minorHAnsi" w:cstheme="minorHAnsi"/>
          <w:b/>
        </w:rPr>
        <w:t xml:space="preserve">ENTIDAD </w:t>
      </w:r>
      <w:r w:rsidRPr="00881BD6">
        <w:rPr>
          <w:rFonts w:asciiTheme="minorHAnsi" w:hAnsiTheme="minorHAnsi" w:cstheme="minorHAnsi"/>
          <w:b/>
        </w:rPr>
        <w:lastRenderedPageBreak/>
        <w:t>CERTIFICADORA</w:t>
      </w:r>
      <w:r w:rsidRPr="00881BD6">
        <w:rPr>
          <w:rFonts w:asciiTheme="minorHAnsi" w:hAnsiTheme="minorHAnsi" w:cstheme="minorHAnsi"/>
        </w:rPr>
        <w:t xml:space="preserve"> realiza la inspección de seguridad inicial a cada vehículo convertido a GNV mediante el Programa, emite el certificado de conformidad de vehículo con combustión a GNV, instala el chip electrónico u otros dispositivos de control de carga, entre otros.</w:t>
      </w:r>
    </w:p>
    <w:p w14:paraId="3DF5B9CB" w14:textId="77777777" w:rsidR="00EC297A" w:rsidRPr="00881BD6" w:rsidRDefault="00EC297A" w:rsidP="00781519">
      <w:pPr>
        <w:pStyle w:val="Prrafodelista"/>
        <w:spacing w:after="0" w:line="240" w:lineRule="auto"/>
        <w:ind w:left="1276"/>
        <w:jc w:val="both"/>
        <w:rPr>
          <w:rFonts w:asciiTheme="minorHAnsi" w:hAnsiTheme="minorHAnsi" w:cstheme="minorHAnsi"/>
        </w:rPr>
      </w:pPr>
    </w:p>
    <w:p w14:paraId="16E56E3A"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realizar primero el servicio de verificación de todo vehículo que vaya a certificar su conversión, si esta verificación determina que el taller no realizó la conversión a GNV conforme a lo establecido en el Convenio para el Programa, entonces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suspende sus servicios de verificación y certificación en el taller y comunica a este para que levante la observación detectada, solo cuando el taller de conversión levante la observación procede a reanudar sus servicios de verificación y certificación en el taller, </w:t>
      </w:r>
      <w:r w:rsidRPr="00881BD6">
        <w:rPr>
          <w:rFonts w:asciiTheme="minorHAnsi" w:hAnsiTheme="minorHAnsi" w:cstheme="minorHAnsi"/>
        </w:rPr>
        <w:t xml:space="preserve">de manera excepcional y justificada podrá realizar la certificación de un vehículo convertido en espera en el día que se detecta el incumplimiento, a fin de no perjudicar al beneficiario. </w:t>
      </w:r>
    </w:p>
    <w:p w14:paraId="7AC25380" w14:textId="77777777" w:rsidR="00EC297A" w:rsidRPr="00881BD6" w:rsidRDefault="00EC297A" w:rsidP="00781519">
      <w:pPr>
        <w:spacing w:after="0" w:line="240" w:lineRule="auto"/>
        <w:ind w:left="567"/>
        <w:jc w:val="both"/>
        <w:rPr>
          <w:rFonts w:asciiTheme="minorHAnsi" w:hAnsiTheme="minorHAnsi" w:cstheme="minorHAnsi"/>
        </w:rPr>
      </w:pPr>
    </w:p>
    <w:p w14:paraId="0C0A4AB1" w14:textId="742661B4" w:rsidR="00EC297A" w:rsidRPr="00881BD6" w:rsidRDefault="00EC297A" w:rsidP="005422AF">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rPr>
        <w:t xml:space="preserve"> debe realizar el registro de la información y/o resultados correspondientes a los servicios de verificación y certificación en el Sistema FISE GNV </w:t>
      </w:r>
      <w:r w:rsidR="00BC51D7" w:rsidRPr="00881BD6">
        <w:rPr>
          <w:rFonts w:asciiTheme="minorHAnsi" w:eastAsiaTheme="minorHAnsi" w:hAnsiTheme="minorHAnsi" w:cstheme="minorHAnsi"/>
          <w:bCs/>
          <w:iCs/>
        </w:rPr>
        <w:t>en el momento en que estos se ejecuten, a fin de asegurar que el sistema cuente con información en tiempo real. Toda información registrada en el Sistema FISE GNV tiene carácter de Declaración Jurada.</w:t>
      </w:r>
    </w:p>
    <w:p w14:paraId="2E6080D1" w14:textId="77777777" w:rsidR="005903C0" w:rsidRPr="00881BD6" w:rsidRDefault="005903C0" w:rsidP="005903C0">
      <w:pPr>
        <w:pStyle w:val="Prrafodelista"/>
        <w:rPr>
          <w:rFonts w:asciiTheme="minorHAnsi" w:hAnsiTheme="minorHAnsi" w:cstheme="minorHAnsi"/>
        </w:rPr>
      </w:pPr>
    </w:p>
    <w:p w14:paraId="74EFCB8B" w14:textId="02368DF8" w:rsidR="005903C0" w:rsidRPr="00881BD6" w:rsidRDefault="005903C0" w:rsidP="00485669">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b/>
          <w:bCs/>
        </w:rPr>
        <w:t>LA ENTIDAD</w:t>
      </w:r>
      <w:r w:rsidRPr="00881BD6">
        <w:rPr>
          <w:rFonts w:asciiTheme="minorHAnsi" w:hAnsiTheme="minorHAnsi" w:cstheme="minorHAnsi"/>
          <w:bCs/>
        </w:rPr>
        <w:t xml:space="preserve"> </w:t>
      </w:r>
      <w:r w:rsidR="00D745B9" w:rsidRPr="00881BD6">
        <w:rPr>
          <w:rFonts w:asciiTheme="minorHAnsi" w:hAnsiTheme="minorHAnsi" w:cstheme="minorHAnsi"/>
          <w:bCs/>
        </w:rPr>
        <w:t xml:space="preserve">resuelve el Convenio cuando se </w:t>
      </w:r>
      <w:r w:rsidRPr="00881BD6">
        <w:rPr>
          <w:rFonts w:asciiTheme="minorHAnsi" w:hAnsiTheme="minorHAnsi" w:cstheme="minorHAnsi"/>
          <w:bCs/>
        </w:rPr>
        <w:t xml:space="preserve">determine que las actividades de verificación y certificación registradas por el personal de la </w:t>
      </w:r>
      <w:r w:rsidRPr="00881BD6">
        <w:rPr>
          <w:rFonts w:asciiTheme="minorHAnsi" w:hAnsiTheme="minorHAnsi" w:cstheme="minorHAnsi"/>
          <w:b/>
          <w:bCs/>
        </w:rPr>
        <w:t>ENTIDAD CERTIFICADORA</w:t>
      </w:r>
      <w:r w:rsidRPr="00881BD6">
        <w:rPr>
          <w:rFonts w:asciiTheme="minorHAnsi" w:hAnsiTheme="minorHAnsi" w:cstheme="minorHAnsi"/>
          <w:bCs/>
        </w:rPr>
        <w:t xml:space="preserve"> en el Sistema FISE GNV no se ajustan a la capacidad real </w:t>
      </w:r>
      <w:r w:rsidR="00D745B9" w:rsidRPr="00881BD6">
        <w:rPr>
          <w:rFonts w:asciiTheme="minorHAnsi" w:hAnsiTheme="minorHAnsi" w:cstheme="minorHAnsi"/>
          <w:bCs/>
        </w:rPr>
        <w:t xml:space="preserve">operativa </w:t>
      </w:r>
      <w:r w:rsidRPr="00881BD6">
        <w:rPr>
          <w:rFonts w:asciiTheme="minorHAnsi" w:hAnsiTheme="minorHAnsi" w:cstheme="minorHAnsi"/>
          <w:bCs/>
        </w:rPr>
        <w:t>de</w:t>
      </w:r>
      <w:r w:rsidR="00D745B9" w:rsidRPr="00881BD6">
        <w:rPr>
          <w:rFonts w:asciiTheme="minorHAnsi" w:hAnsiTheme="minorHAnsi" w:cstheme="minorHAnsi"/>
          <w:bCs/>
        </w:rPr>
        <w:t xml:space="preserve"> este</w:t>
      </w:r>
      <w:r w:rsidRPr="00881BD6">
        <w:rPr>
          <w:rFonts w:asciiTheme="minorHAnsi" w:hAnsiTheme="minorHAnsi" w:cstheme="minorHAnsi"/>
          <w:bCs/>
        </w:rPr>
        <w:t xml:space="preserve"> personal para </w:t>
      </w:r>
      <w:r w:rsidR="00D745B9" w:rsidRPr="00881BD6">
        <w:rPr>
          <w:rFonts w:asciiTheme="minorHAnsi" w:hAnsiTheme="minorHAnsi" w:cstheme="minorHAnsi"/>
          <w:bCs/>
        </w:rPr>
        <w:t>ejecutar las actividades</w:t>
      </w:r>
      <w:r w:rsidRPr="00881BD6">
        <w:rPr>
          <w:rFonts w:asciiTheme="minorHAnsi" w:hAnsiTheme="minorHAnsi" w:cstheme="minorHAnsi"/>
          <w:bCs/>
        </w:rPr>
        <w:t xml:space="preserve"> en campo.</w:t>
      </w:r>
    </w:p>
    <w:p w14:paraId="01E01F14" w14:textId="77777777" w:rsidR="00EC297A" w:rsidRPr="00881BD6" w:rsidRDefault="00EC297A" w:rsidP="00EA22C3">
      <w:pPr>
        <w:pStyle w:val="Prrafodelista"/>
        <w:spacing w:after="0" w:line="240" w:lineRule="auto"/>
        <w:ind w:left="567"/>
        <w:jc w:val="both"/>
        <w:rPr>
          <w:rFonts w:asciiTheme="minorHAnsi" w:hAnsiTheme="minorHAnsi" w:cstheme="minorHAnsi"/>
        </w:rPr>
      </w:pPr>
    </w:p>
    <w:p w14:paraId="3F641E69"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con relación al servicio de verificación del Programa realiza las siguientes actividades:</w:t>
      </w:r>
    </w:p>
    <w:p w14:paraId="7EEF89B1" w14:textId="77777777" w:rsidR="00EC297A" w:rsidRPr="00881BD6" w:rsidRDefault="00EC297A" w:rsidP="008B08C8">
      <w:pPr>
        <w:pStyle w:val="Prrafodelista"/>
        <w:rPr>
          <w:rFonts w:asciiTheme="minorHAnsi" w:hAnsiTheme="minorHAnsi" w:cstheme="minorHAnsi"/>
          <w:color w:val="000000" w:themeColor="text1"/>
        </w:rPr>
      </w:pPr>
    </w:p>
    <w:p w14:paraId="46824C8D" w14:textId="4397DFEC"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Verificar que el taller de conversión cumple y/o aplica correctamente el Protocolo de comunicación, difusión y atención del Programa.</w:t>
      </w:r>
    </w:p>
    <w:p w14:paraId="34763E05" w14:textId="77777777" w:rsidR="00485669" w:rsidRPr="00881BD6" w:rsidRDefault="00485669" w:rsidP="00485669">
      <w:pPr>
        <w:pStyle w:val="Prrafodelista"/>
        <w:spacing w:after="0" w:line="240" w:lineRule="auto"/>
        <w:ind w:left="1276"/>
        <w:jc w:val="both"/>
        <w:rPr>
          <w:rFonts w:asciiTheme="minorHAnsi" w:hAnsiTheme="minorHAnsi" w:cstheme="minorHAnsi"/>
          <w:color w:val="000000" w:themeColor="text1"/>
        </w:rPr>
      </w:pPr>
    </w:p>
    <w:p w14:paraId="0FBFA3CE"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Verificar que el taller de conversión realice post-conversión la medición de la compresión del motor y que esta se encuentre dentro de los límites de operación normal establecidas por el fabricante del vehículo; asimismo, verificar que el taller mediante un escáner automotriz descarte que existen fallas en el sistema de encendido y de refrigeración.</w:t>
      </w:r>
    </w:p>
    <w:p w14:paraId="45FBBC80" w14:textId="77777777" w:rsidR="00EC297A" w:rsidRPr="00881BD6" w:rsidRDefault="00EC297A" w:rsidP="00190B7A">
      <w:pPr>
        <w:pStyle w:val="Prrafodelista"/>
        <w:spacing w:after="0" w:line="240" w:lineRule="auto"/>
        <w:ind w:left="1276"/>
        <w:jc w:val="both"/>
        <w:rPr>
          <w:rFonts w:asciiTheme="minorHAnsi" w:hAnsiTheme="minorHAnsi" w:cstheme="minorHAnsi"/>
          <w:color w:val="000000" w:themeColor="text1"/>
        </w:rPr>
      </w:pPr>
    </w:p>
    <w:p w14:paraId="657B49D9"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Verificar que el taller de conversión a GNV cuente con un expediente por cada conversión que contenga la documentación que establezca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w:t>
      </w:r>
    </w:p>
    <w:p w14:paraId="45CCF162" w14:textId="77777777" w:rsidR="00EC297A" w:rsidRPr="00881BD6" w:rsidRDefault="00EC297A" w:rsidP="005B0061">
      <w:pPr>
        <w:pStyle w:val="Prrafodelista"/>
        <w:spacing w:after="0" w:line="240" w:lineRule="auto"/>
        <w:ind w:left="1276"/>
        <w:jc w:val="both"/>
        <w:rPr>
          <w:rFonts w:asciiTheme="minorHAnsi" w:hAnsiTheme="minorHAnsi" w:cstheme="minorHAnsi"/>
          <w:color w:val="000000" w:themeColor="text1"/>
        </w:rPr>
      </w:pPr>
    </w:p>
    <w:p w14:paraId="6255177D"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Verificar que el Taller de conversión ingresó correctamente toda la información al Sistema FISE GNV relacionada al financiamiento verificando esta información con el respectivo expediente de cada conversión.</w:t>
      </w:r>
    </w:p>
    <w:p w14:paraId="7572FCE9" w14:textId="77777777" w:rsidR="00EC297A" w:rsidRPr="00881BD6" w:rsidRDefault="00EC297A" w:rsidP="005B0061">
      <w:pPr>
        <w:pStyle w:val="Prrafodelista"/>
        <w:spacing w:after="0" w:line="240" w:lineRule="auto"/>
        <w:ind w:left="1276"/>
        <w:jc w:val="both"/>
        <w:rPr>
          <w:rFonts w:asciiTheme="minorHAnsi" w:hAnsiTheme="minorHAnsi" w:cstheme="minorHAnsi"/>
          <w:color w:val="000000" w:themeColor="text1"/>
        </w:rPr>
      </w:pPr>
    </w:p>
    <w:p w14:paraId="575D6311" w14:textId="52BD8B45"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rPr>
        <w:t xml:space="preserve">Verificar que </w:t>
      </w:r>
      <w:r w:rsidRPr="00881BD6">
        <w:rPr>
          <w:rFonts w:asciiTheme="minorHAnsi" w:hAnsiTheme="minorHAnsi" w:cstheme="minorHAnsi"/>
          <w:bCs/>
        </w:rPr>
        <w:t>el</w:t>
      </w:r>
      <w:r w:rsidRPr="00881BD6">
        <w:rPr>
          <w:rFonts w:asciiTheme="minorHAnsi" w:hAnsiTheme="minorHAnsi" w:cstheme="minorHAnsi"/>
        </w:rPr>
        <w:t xml:space="preserve"> Reductor/regulador de presión, Inyectores, Válvula de Carga y Componentes Electrónicos a instalar en el vehículo a convertir deben corresponder a una misma marca </w:t>
      </w:r>
      <w:r w:rsidR="000A3D94" w:rsidRPr="00881BD6">
        <w:rPr>
          <w:rFonts w:asciiTheme="minorHAnsi" w:hAnsiTheme="minorHAnsi" w:cstheme="minorHAnsi"/>
        </w:rPr>
        <w:t>y/</w:t>
      </w:r>
      <w:r w:rsidRPr="00881BD6">
        <w:rPr>
          <w:rFonts w:asciiTheme="minorHAnsi" w:hAnsiTheme="minorHAnsi" w:cstheme="minorHAnsi"/>
        </w:rPr>
        <w:t>o fabricante</w:t>
      </w:r>
      <w:r w:rsidR="000E132C" w:rsidRPr="00881BD6">
        <w:rPr>
          <w:rFonts w:asciiTheme="minorHAnsi" w:hAnsiTheme="minorHAnsi" w:cstheme="minorHAnsi"/>
        </w:rPr>
        <w:t xml:space="preserve"> para instalar en conjunto</w:t>
      </w:r>
      <w:r w:rsidRPr="00881BD6">
        <w:rPr>
          <w:rFonts w:asciiTheme="minorHAnsi" w:hAnsiTheme="minorHAnsi" w:cstheme="minorHAnsi"/>
        </w:rPr>
        <w:t xml:space="preserve">, además verificar que el kit </w:t>
      </w:r>
      <w:r w:rsidR="005422AF" w:rsidRPr="00881BD6">
        <w:rPr>
          <w:rFonts w:asciiTheme="minorHAnsi" w:hAnsiTheme="minorHAnsi" w:cstheme="minorHAnsi"/>
        </w:rPr>
        <w:t xml:space="preserve">de conversión </w:t>
      </w:r>
      <w:r w:rsidRPr="00881BD6">
        <w:rPr>
          <w:rFonts w:asciiTheme="minorHAnsi" w:hAnsiTheme="minorHAnsi" w:cstheme="minorHAnsi"/>
        </w:rPr>
        <w:t>es compatible con la tecnología del motor.</w:t>
      </w:r>
    </w:p>
    <w:p w14:paraId="34AE56B9" w14:textId="77777777" w:rsidR="00EC297A" w:rsidRPr="00881BD6" w:rsidRDefault="00EC297A" w:rsidP="00EA22C3">
      <w:pPr>
        <w:pStyle w:val="Prrafodelista"/>
        <w:rPr>
          <w:rFonts w:asciiTheme="minorHAnsi" w:hAnsiTheme="minorHAnsi" w:cstheme="minorHAnsi"/>
          <w:color w:val="000000" w:themeColor="text1"/>
        </w:rPr>
      </w:pPr>
    </w:p>
    <w:p w14:paraId="1F41BEFE" w14:textId="3CD83F6A" w:rsidR="00EC297A" w:rsidRPr="00881BD6" w:rsidRDefault="00BC51D7"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eastAsiaTheme="minorHAnsi" w:hAnsiTheme="minorHAnsi" w:cstheme="minorHAnsi"/>
          <w:bCs/>
          <w:iCs/>
        </w:rPr>
        <w:lastRenderedPageBreak/>
        <w:t xml:space="preserve">En el caso de conversiones vehiculares de GLP a GNV con bono de descuento,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debe verificar el retiro de los equipos del sistema GLP de vehículo y que estos han quedado inutilizados mediante métodos físicos o químicos para evitar su reúso. Esta actividad será realizada conforme a lo establecido por </w:t>
      </w:r>
      <w:r w:rsidRPr="00881BD6">
        <w:rPr>
          <w:rFonts w:asciiTheme="minorHAnsi" w:eastAsiaTheme="minorHAnsi" w:hAnsiTheme="minorHAnsi" w:cstheme="minorHAnsi"/>
          <w:b/>
          <w:iCs/>
        </w:rPr>
        <w:t>LA ENTIDAD</w:t>
      </w:r>
      <w:r w:rsidR="00EC297A" w:rsidRPr="00881BD6">
        <w:rPr>
          <w:rFonts w:asciiTheme="minorHAnsi" w:hAnsiTheme="minorHAnsi" w:cstheme="minorHAnsi"/>
          <w:b/>
          <w:color w:val="000000" w:themeColor="text1"/>
        </w:rPr>
        <w:t>.</w:t>
      </w:r>
    </w:p>
    <w:p w14:paraId="3848CA33" w14:textId="77777777" w:rsidR="00EC297A" w:rsidRPr="00881BD6" w:rsidRDefault="00EC297A" w:rsidP="00900C3E">
      <w:pPr>
        <w:pStyle w:val="Prrafodelista"/>
        <w:spacing w:after="0" w:line="240" w:lineRule="auto"/>
        <w:ind w:left="1276"/>
        <w:jc w:val="both"/>
        <w:rPr>
          <w:rFonts w:asciiTheme="minorHAnsi" w:hAnsiTheme="minorHAnsi" w:cstheme="minorHAnsi"/>
          <w:color w:val="000000" w:themeColor="text1"/>
        </w:rPr>
      </w:pPr>
    </w:p>
    <w:p w14:paraId="2A410D92"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registra los resultados del servicio de verificación en el Sistema FISE GNV; asimismo, comunicará 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mediante un reporte (que contenga evidencia de la observación detectada, tal como fotografías fechadas, videos fechados, audios y otros) la observación o irregularidad detectada, de ser el caso. </w:t>
      </w:r>
    </w:p>
    <w:p w14:paraId="1CB250AA" w14:textId="77777777" w:rsidR="00EC297A" w:rsidRPr="00881BD6" w:rsidRDefault="00EC297A" w:rsidP="00D13AC9">
      <w:pPr>
        <w:pStyle w:val="Prrafodelista"/>
        <w:spacing w:after="0" w:line="240" w:lineRule="auto"/>
        <w:ind w:left="567"/>
        <w:jc w:val="both"/>
        <w:rPr>
          <w:rFonts w:asciiTheme="minorHAnsi" w:hAnsiTheme="minorHAnsi" w:cstheme="minorHAnsi"/>
          <w:color w:val="000000" w:themeColor="text1"/>
        </w:rPr>
      </w:pPr>
    </w:p>
    <w:p w14:paraId="7FCD4D31"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con relación al servicio de certificación de vehículos convertidos mediante el Programa realiza las siguientes actividades:</w:t>
      </w:r>
    </w:p>
    <w:p w14:paraId="02173CED" w14:textId="77777777" w:rsidR="00EC297A" w:rsidRPr="00881BD6" w:rsidRDefault="00EC297A" w:rsidP="00741618">
      <w:pPr>
        <w:pStyle w:val="Prrafodelista"/>
        <w:spacing w:after="0" w:line="240" w:lineRule="auto"/>
        <w:ind w:left="567"/>
        <w:jc w:val="both"/>
        <w:rPr>
          <w:rFonts w:asciiTheme="minorHAnsi" w:hAnsiTheme="minorHAnsi" w:cstheme="minorHAnsi"/>
          <w:color w:val="000000" w:themeColor="text1"/>
        </w:rPr>
      </w:pPr>
    </w:p>
    <w:p w14:paraId="508907C5"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Inspeccionar los vehículos convertidos a GNV mediante el Programa en estricto cumplimiento de lo establecido en la Directiva N° 001-2005-MTC/15, así como de las Normas Técnicas Peruanas y de normativa vigente en la materia, conforme a sus competencias como Entidad Certificadora de conversiones a gas natural vehicular.</w:t>
      </w:r>
    </w:p>
    <w:p w14:paraId="33FBE8D6" w14:textId="77777777" w:rsidR="00EC297A" w:rsidRPr="00881BD6" w:rsidRDefault="00EC297A" w:rsidP="007155A0">
      <w:pPr>
        <w:pStyle w:val="Prrafodelista"/>
        <w:spacing w:after="0" w:line="240" w:lineRule="auto"/>
        <w:ind w:left="1276"/>
        <w:jc w:val="both"/>
        <w:rPr>
          <w:rFonts w:asciiTheme="minorHAnsi" w:hAnsiTheme="minorHAnsi" w:cstheme="minorHAnsi"/>
          <w:color w:val="000000" w:themeColor="text1"/>
        </w:rPr>
      </w:pPr>
    </w:p>
    <w:p w14:paraId="6220232C"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Registrar en el Sistema FISE GNV información de la certificación de la conversión a GNV que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requiera, tal como fecha de inspección, resultado de la inspección, fotografía frontal del vehículo (con motor, placa y chip a la vista), fotografía de tickets de análisis de gases, boleta de pago del servicio de certificación, marca equipo de conversión instalado, marca de cilindros instalados y su capacidad, certificado de conformidad del vehículo con combustión de GNV.</w:t>
      </w:r>
    </w:p>
    <w:p w14:paraId="1F8C53C0"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362077CF" w14:textId="153EA6A9"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comunicar 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cualquier potencial infracción a la normativa vigente del sector que haya detectado como consecuencia de su rol como Entidad Certificadora de Conversiones a GNV.</w:t>
      </w:r>
    </w:p>
    <w:p w14:paraId="0A627558"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08B42F3D" w14:textId="2C1059BF" w:rsidR="002E0C6F" w:rsidRPr="00881BD6" w:rsidRDefault="00BC51D7" w:rsidP="002E0C6F">
      <w:pPr>
        <w:pStyle w:val="Prrafodelista"/>
        <w:numPr>
          <w:ilvl w:val="1"/>
          <w:numId w:val="24"/>
        </w:numPr>
        <w:spacing w:after="0" w:line="240" w:lineRule="auto"/>
        <w:ind w:left="567" w:hanging="567"/>
        <w:jc w:val="both"/>
        <w:rPr>
          <w:rFonts w:asciiTheme="minorHAnsi" w:hAnsiTheme="minorHAnsi" w:cstheme="minorHAnsi"/>
          <w:bCs/>
          <w:iCs/>
          <w:color w:val="000000" w:themeColor="text1"/>
        </w:rPr>
      </w:pPr>
      <w:r w:rsidRPr="00881BD6">
        <w:rPr>
          <w:rFonts w:asciiTheme="minorHAnsi" w:eastAsiaTheme="minorHAnsi" w:hAnsiTheme="minorHAnsi" w:cstheme="minorHAnsi"/>
          <w:bCs/>
          <w:iCs/>
        </w:rPr>
        <w:t xml:space="preserve">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es responsable de aprobar en el Sistema de Control de Carga de GNV (SCCGNV) las conversiones que hayan aprobado la certificación inicial de la conversión. La aprobación en el SCCGNV debe ser realizada el día en que se realiza la certificación, así como la habilitación del recaudo del vehículo certificado</w:t>
      </w:r>
      <w:r w:rsidR="002E0C6F" w:rsidRPr="00881BD6">
        <w:rPr>
          <w:rFonts w:asciiTheme="minorHAnsi" w:hAnsiTheme="minorHAnsi" w:cstheme="minorHAnsi"/>
          <w:bCs/>
          <w:iCs/>
          <w:color w:val="000000" w:themeColor="text1"/>
        </w:rPr>
        <w:t>.</w:t>
      </w:r>
    </w:p>
    <w:p w14:paraId="6B6F715D"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2889BFF9" w14:textId="4B860053"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realizará los servicios de verificación y certificación</w:t>
      </w:r>
      <w:r w:rsidR="00F81206" w:rsidRPr="00881BD6">
        <w:rPr>
          <w:rFonts w:asciiTheme="minorHAnsi" w:hAnsiTheme="minorHAnsi" w:cstheme="minorHAnsi"/>
          <w:color w:val="000000" w:themeColor="text1"/>
        </w:rPr>
        <w:t xml:space="preserve">, como mínimo, </w:t>
      </w:r>
      <w:r w:rsidRPr="00881BD6">
        <w:rPr>
          <w:rFonts w:asciiTheme="minorHAnsi" w:hAnsiTheme="minorHAnsi" w:cstheme="minorHAnsi"/>
          <w:color w:val="000000" w:themeColor="text1"/>
        </w:rPr>
        <w:t xml:space="preserve">de lunes a viernes </w:t>
      </w:r>
      <w:r w:rsidR="00F81206" w:rsidRPr="00881BD6">
        <w:rPr>
          <w:rFonts w:asciiTheme="minorHAnsi" w:hAnsiTheme="minorHAnsi" w:cstheme="minorHAnsi"/>
          <w:color w:val="000000" w:themeColor="text1"/>
        </w:rPr>
        <w:t>de las 9:00 a.m. a</w:t>
      </w:r>
      <w:r w:rsidRPr="00881BD6">
        <w:rPr>
          <w:rFonts w:asciiTheme="minorHAnsi" w:hAnsiTheme="minorHAnsi" w:cstheme="minorHAnsi"/>
          <w:color w:val="000000" w:themeColor="text1"/>
        </w:rPr>
        <w:t xml:space="preserve"> las 6:00 p.m., y sábados </w:t>
      </w:r>
      <w:r w:rsidR="00F81206" w:rsidRPr="00881BD6">
        <w:rPr>
          <w:rFonts w:asciiTheme="minorHAnsi" w:hAnsiTheme="minorHAnsi" w:cstheme="minorHAnsi"/>
          <w:color w:val="000000" w:themeColor="text1"/>
        </w:rPr>
        <w:t>de 9:00 a.m. a la</w:t>
      </w:r>
      <w:r w:rsidRPr="00881BD6">
        <w:rPr>
          <w:rFonts w:asciiTheme="minorHAnsi" w:hAnsiTheme="minorHAnsi" w:cstheme="minorHAnsi"/>
          <w:color w:val="000000" w:themeColor="text1"/>
        </w:rPr>
        <w:t xml:space="preserve"> 1:00 p.m. del día, de considerarlo conveniente, puede extender estos horarios de atención.</w:t>
      </w:r>
    </w:p>
    <w:p w14:paraId="4A3AD9A9"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72255767" w14:textId="1D396291"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realizar rotaciones mensuales de</w:t>
      </w:r>
      <w:r w:rsidR="00640E79" w:rsidRPr="00881BD6">
        <w:rPr>
          <w:rFonts w:asciiTheme="minorHAnsi" w:hAnsiTheme="minorHAnsi" w:cstheme="minorHAnsi"/>
          <w:color w:val="000000" w:themeColor="text1"/>
        </w:rPr>
        <w:t>l</w:t>
      </w:r>
      <w:r w:rsidRPr="00881BD6">
        <w:rPr>
          <w:rFonts w:asciiTheme="minorHAnsi" w:hAnsiTheme="minorHAnsi" w:cstheme="minorHAnsi"/>
          <w:color w:val="000000" w:themeColor="text1"/>
        </w:rPr>
        <w:t xml:space="preserve"> </w:t>
      </w:r>
      <w:r w:rsidR="00640E79" w:rsidRPr="00881BD6">
        <w:rPr>
          <w:rFonts w:asciiTheme="minorHAnsi" w:hAnsiTheme="minorHAnsi" w:cstheme="minorHAnsi"/>
          <w:color w:val="000000" w:themeColor="text1"/>
        </w:rPr>
        <w:t xml:space="preserve">personal </w:t>
      </w:r>
      <w:r w:rsidRPr="00881BD6">
        <w:rPr>
          <w:rFonts w:asciiTheme="minorHAnsi" w:hAnsiTheme="minorHAnsi" w:cstheme="minorHAnsi"/>
          <w:color w:val="000000" w:themeColor="text1"/>
        </w:rPr>
        <w:t xml:space="preserve">en los talleres. De considerarlo conveniente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podrá ordenar a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la reasignación de algún inspector en otro taller, debiendo ser realizada la mencionada reasignación en el plazo máximo de dos (02) días hábiles</w:t>
      </w:r>
      <w:r w:rsidR="00640E79" w:rsidRPr="00881BD6">
        <w:rPr>
          <w:rFonts w:asciiTheme="minorHAnsi" w:hAnsiTheme="minorHAnsi" w:cstheme="minorHAnsi"/>
          <w:color w:val="000000" w:themeColor="text1"/>
        </w:rPr>
        <w:t xml:space="preserve"> de recibida la orden</w:t>
      </w:r>
      <w:r w:rsidRPr="00881BD6">
        <w:rPr>
          <w:rFonts w:asciiTheme="minorHAnsi" w:hAnsiTheme="minorHAnsi" w:cstheme="minorHAnsi"/>
          <w:color w:val="000000" w:themeColor="text1"/>
        </w:rPr>
        <w:t>.</w:t>
      </w:r>
    </w:p>
    <w:p w14:paraId="591E4338"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4759BDAE" w14:textId="25584ABA"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rPr>
        <w:t xml:space="preserve">En caso la </w:t>
      </w:r>
      <w:r w:rsidRPr="00881BD6">
        <w:rPr>
          <w:rFonts w:asciiTheme="minorHAnsi" w:hAnsiTheme="minorHAnsi" w:cstheme="minorHAnsi"/>
          <w:b/>
        </w:rPr>
        <w:t>ENTIDAD CERTIFICADORA</w:t>
      </w:r>
      <w:r w:rsidRPr="00881BD6">
        <w:rPr>
          <w:rFonts w:asciiTheme="minorHAnsi" w:hAnsiTheme="minorHAnsi" w:cstheme="minorHAnsi"/>
          <w:bCs/>
        </w:rPr>
        <w:t xml:space="preserve"> </w:t>
      </w:r>
      <w:r w:rsidRPr="00881BD6">
        <w:rPr>
          <w:rFonts w:asciiTheme="minorHAnsi" w:hAnsiTheme="minorHAnsi" w:cstheme="minorHAnsi"/>
        </w:rPr>
        <w:t>realice acciones ilícitas e irregulares que afecten la seguridad pública</w:t>
      </w:r>
      <w:r w:rsidR="005422AF" w:rsidRPr="00881BD6">
        <w:rPr>
          <w:rFonts w:asciiTheme="minorHAnsi" w:hAnsiTheme="minorHAnsi" w:cstheme="minorHAnsi"/>
        </w:rPr>
        <w:t>, la seguridad del beneficiario;</w:t>
      </w:r>
      <w:r w:rsidRPr="00881BD6">
        <w:rPr>
          <w:rFonts w:asciiTheme="minorHAnsi" w:hAnsiTheme="minorHAnsi" w:cstheme="minorHAnsi"/>
        </w:rPr>
        <w:t xml:space="preserve"> la continuidad, el desarrollo o la imagen del Programa </w:t>
      </w:r>
      <w:r w:rsidRPr="00881BD6">
        <w:rPr>
          <w:rFonts w:asciiTheme="minorHAnsi" w:hAnsiTheme="minorHAnsi" w:cstheme="minorHAnsi"/>
          <w:b/>
        </w:rPr>
        <w:t>LA ENTIDAD</w:t>
      </w:r>
      <w:r w:rsidRPr="00881BD6">
        <w:rPr>
          <w:rFonts w:asciiTheme="minorHAnsi" w:hAnsiTheme="minorHAnsi" w:cstheme="minorHAnsi"/>
        </w:rPr>
        <w:t xml:space="preserve"> procederá a resolver el Convenio.</w:t>
      </w:r>
    </w:p>
    <w:p w14:paraId="6238AD5B"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0867E203" w14:textId="55315FE5"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es responsable de las actividades realizadas por su personal técnico y/o administrativo para brindar los servicios de verificación y certificación, debiendo asegurar que estos últimos se cumplan dentro del marco del presente Convenio. </w:t>
      </w:r>
    </w:p>
    <w:p w14:paraId="19242136" w14:textId="77777777" w:rsidR="00485669" w:rsidRPr="00881BD6" w:rsidRDefault="00485669" w:rsidP="00485669">
      <w:pPr>
        <w:spacing w:after="0" w:line="240" w:lineRule="auto"/>
        <w:jc w:val="both"/>
        <w:rPr>
          <w:rFonts w:asciiTheme="minorHAnsi" w:hAnsiTheme="minorHAnsi" w:cstheme="minorHAnsi"/>
        </w:rPr>
      </w:pPr>
    </w:p>
    <w:p w14:paraId="4A0C4276" w14:textId="6ADF911E" w:rsidR="00EC297A" w:rsidRPr="00881BD6" w:rsidRDefault="00EC297A" w:rsidP="00CE0A76">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 xml:space="preserve">ENTIDAD CERTIFICADORA </w:t>
      </w:r>
      <w:r w:rsidRPr="00881BD6">
        <w:rPr>
          <w:rFonts w:asciiTheme="minorHAnsi" w:hAnsiTheme="minorHAnsi" w:cstheme="minorHAnsi"/>
          <w:color w:val="000000" w:themeColor="text1"/>
        </w:rPr>
        <w:t xml:space="preserve">debe supervisar adecuadamente a </w:t>
      </w:r>
      <w:r w:rsidR="00CE0A76" w:rsidRPr="00881BD6">
        <w:rPr>
          <w:rFonts w:asciiTheme="minorHAnsi" w:hAnsiTheme="minorHAnsi" w:cstheme="minorHAnsi"/>
          <w:color w:val="000000" w:themeColor="text1"/>
        </w:rPr>
        <w:t>su personal técnico y/o administrativo para brindar los servicios de verificación y certificación</w:t>
      </w:r>
      <w:r w:rsidRPr="00881BD6">
        <w:rPr>
          <w:rFonts w:asciiTheme="minorHAnsi" w:hAnsiTheme="minorHAnsi" w:cstheme="minorHAnsi"/>
          <w:color w:val="000000" w:themeColor="text1"/>
        </w:rPr>
        <w:t>,</w:t>
      </w:r>
      <w:r w:rsidR="00AD7B60" w:rsidRPr="00881BD6">
        <w:rPr>
          <w:rFonts w:asciiTheme="minorHAnsi" w:hAnsiTheme="minorHAnsi" w:cstheme="minorHAnsi"/>
          <w:color w:val="000000" w:themeColor="text1"/>
        </w:rPr>
        <w:t xml:space="preserve"> debiendo asegurar que estos últimos se cumplan dentro del marco del presente Convenio y de normativa vigente del sector. La ENTIDAD CERTIFICADORA</w:t>
      </w:r>
      <w:r w:rsidRPr="00881BD6">
        <w:rPr>
          <w:rFonts w:asciiTheme="minorHAnsi" w:hAnsiTheme="minorHAnsi" w:cstheme="minorHAnsi"/>
          <w:color w:val="000000" w:themeColor="text1"/>
        </w:rPr>
        <w:t xml:space="preserve"> </w:t>
      </w:r>
      <w:r w:rsidR="00AD7B60" w:rsidRPr="00881BD6">
        <w:rPr>
          <w:rFonts w:asciiTheme="minorHAnsi" w:hAnsiTheme="minorHAnsi" w:cstheme="minorHAnsi"/>
          <w:color w:val="000000" w:themeColor="text1"/>
        </w:rPr>
        <w:t>asume la responsabilidad por las actividades realizadas por su personal que incumplen el presente convenio y la normativa vigente, tal como</w:t>
      </w:r>
      <w:r w:rsidRPr="00881BD6">
        <w:rPr>
          <w:rFonts w:asciiTheme="minorHAnsi" w:hAnsiTheme="minorHAnsi" w:cstheme="minorHAnsi"/>
          <w:color w:val="000000" w:themeColor="text1"/>
        </w:rPr>
        <w:t xml:space="preserve"> certificación de malas conversiones o </w:t>
      </w:r>
      <w:r w:rsidR="00CE0A76" w:rsidRPr="00881BD6">
        <w:rPr>
          <w:rFonts w:asciiTheme="minorHAnsi" w:hAnsiTheme="minorHAnsi" w:cstheme="minorHAnsi"/>
          <w:color w:val="000000" w:themeColor="text1"/>
        </w:rPr>
        <w:t>certificación de vehículos que no fueron inspeccionados</w:t>
      </w:r>
      <w:r w:rsidR="00AD7B60" w:rsidRPr="00881BD6">
        <w:rPr>
          <w:rFonts w:asciiTheme="minorHAnsi" w:hAnsiTheme="minorHAnsi" w:cstheme="minorHAnsi"/>
          <w:color w:val="000000" w:themeColor="text1"/>
        </w:rPr>
        <w:t>, entre otros</w:t>
      </w:r>
      <w:r w:rsidRPr="00881BD6">
        <w:rPr>
          <w:rFonts w:asciiTheme="minorHAnsi" w:hAnsiTheme="minorHAnsi" w:cstheme="minorHAnsi"/>
          <w:color w:val="000000" w:themeColor="text1"/>
        </w:rPr>
        <w:t>.</w:t>
      </w:r>
    </w:p>
    <w:p w14:paraId="60B81E88"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6DD733C2" w14:textId="5CD8CA6D" w:rsidR="00EC297A" w:rsidRPr="00881BD6" w:rsidRDefault="00EC297A" w:rsidP="00826B35">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rPr>
        <w:t xml:space="preserve">La </w:t>
      </w:r>
      <w:r w:rsidRPr="00881BD6">
        <w:rPr>
          <w:rFonts w:asciiTheme="minorHAnsi" w:hAnsiTheme="minorHAnsi" w:cstheme="minorHAnsi"/>
          <w:b/>
        </w:rPr>
        <w:t xml:space="preserve">ENTIDAD CERTIFICADORA </w:t>
      </w:r>
      <w:r w:rsidRPr="00881BD6">
        <w:rPr>
          <w:rFonts w:asciiTheme="minorHAnsi" w:hAnsiTheme="minorHAnsi" w:cstheme="minorHAnsi"/>
        </w:rPr>
        <w:t xml:space="preserve">debe cumplir con los lineamientos y/o instructivos operativos que </w:t>
      </w:r>
      <w:r w:rsidRPr="00881BD6">
        <w:rPr>
          <w:rFonts w:asciiTheme="minorHAnsi" w:hAnsiTheme="minorHAnsi" w:cstheme="minorHAnsi"/>
          <w:b/>
        </w:rPr>
        <w:t>LA ENTIDAD</w:t>
      </w:r>
      <w:r w:rsidRPr="00881BD6">
        <w:rPr>
          <w:rFonts w:asciiTheme="minorHAnsi" w:hAnsiTheme="minorHAnsi" w:cstheme="minorHAnsi"/>
        </w:rPr>
        <w:t xml:space="preserve"> establezca para el desarrollo de las actividades de verificación y certificación del Programa.</w:t>
      </w:r>
      <w:r w:rsidR="00826B35" w:rsidRPr="00881BD6">
        <w:rPr>
          <w:rFonts w:asciiTheme="minorHAnsi" w:hAnsiTheme="minorHAnsi" w:cstheme="minorHAnsi"/>
        </w:rPr>
        <w:t xml:space="preserve"> La </w:t>
      </w:r>
      <w:r w:rsidR="00826B35" w:rsidRPr="00881BD6">
        <w:rPr>
          <w:rFonts w:asciiTheme="minorHAnsi" w:hAnsiTheme="minorHAnsi" w:cstheme="minorHAnsi"/>
          <w:b/>
        </w:rPr>
        <w:t>ENTIDAD CERTIFICADORA</w:t>
      </w:r>
      <w:r w:rsidR="00826B35" w:rsidRPr="00881BD6">
        <w:rPr>
          <w:rFonts w:asciiTheme="minorHAnsi" w:hAnsiTheme="minorHAnsi" w:cstheme="minorHAnsi"/>
        </w:rPr>
        <w:t xml:space="preserve"> no puede emitir requerimientos o lineamientos para ejecutar los servicios de verificación y certificación que no se encuentren especificados en la normativa vigente del sector o autorizados por </w:t>
      </w:r>
      <w:r w:rsidR="00826B35" w:rsidRPr="00881BD6">
        <w:rPr>
          <w:rFonts w:asciiTheme="minorHAnsi" w:hAnsiTheme="minorHAnsi" w:cstheme="minorHAnsi"/>
          <w:b/>
        </w:rPr>
        <w:t>LA ENTIDAD</w:t>
      </w:r>
      <w:r w:rsidR="00826B35" w:rsidRPr="00881BD6">
        <w:rPr>
          <w:rFonts w:asciiTheme="minorHAnsi" w:hAnsiTheme="minorHAnsi" w:cstheme="minorHAnsi"/>
        </w:rPr>
        <w:t xml:space="preserve"> como parte del programa.</w:t>
      </w:r>
    </w:p>
    <w:p w14:paraId="0F356B84"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5FDF863D" w14:textId="1CD76B20"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cumplir con atender oportunamente todos los requerimientos de información que formule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por escrito u otro medio, en los plazos señalados por esta última.</w:t>
      </w:r>
    </w:p>
    <w:p w14:paraId="0EC0F361" w14:textId="77777777" w:rsidR="00485669" w:rsidRPr="00881BD6" w:rsidRDefault="00485669" w:rsidP="00485669">
      <w:pPr>
        <w:spacing w:after="0" w:line="240" w:lineRule="auto"/>
        <w:jc w:val="both"/>
        <w:rPr>
          <w:rFonts w:asciiTheme="minorHAnsi" w:hAnsiTheme="minorHAnsi" w:cstheme="minorHAnsi"/>
          <w:bCs/>
        </w:rPr>
      </w:pPr>
    </w:p>
    <w:p w14:paraId="00FA9653" w14:textId="72A067F4"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bCs/>
        </w:rPr>
        <w:t xml:space="preserve"> debe proporcionar una cuenta de correo electrónico con dominio corporativo al personal encargado de realizar coordinaciones con </w:t>
      </w:r>
      <w:r w:rsidRPr="00881BD6">
        <w:rPr>
          <w:rFonts w:asciiTheme="minorHAnsi" w:hAnsiTheme="minorHAnsi" w:cstheme="minorHAnsi"/>
          <w:b/>
        </w:rPr>
        <w:t>LA ENTIDAD</w:t>
      </w:r>
      <w:r w:rsidRPr="00881BD6">
        <w:rPr>
          <w:rFonts w:asciiTheme="minorHAnsi" w:hAnsiTheme="minorHAnsi" w:cstheme="minorHAnsi"/>
          <w:bCs/>
        </w:rPr>
        <w:t xml:space="preserve"> relacionadas con la certificación de vehículos, verificación de conversiones y liquidación de sus servicios.</w:t>
      </w:r>
    </w:p>
    <w:p w14:paraId="20DE1705" w14:textId="77777777" w:rsidR="00485669" w:rsidRPr="00881BD6" w:rsidRDefault="00485669" w:rsidP="00485669">
      <w:pPr>
        <w:spacing w:after="0" w:line="240" w:lineRule="auto"/>
        <w:jc w:val="both"/>
        <w:rPr>
          <w:rFonts w:asciiTheme="minorHAnsi" w:hAnsiTheme="minorHAnsi" w:cstheme="minorHAnsi"/>
          <w:bCs/>
        </w:rPr>
      </w:pPr>
    </w:p>
    <w:p w14:paraId="5E07AE62" w14:textId="151D51F6"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capacitar periódicamente a su personal (ingenieros certificadores y personal técnico autorizado), a fin de asegurar que el personal se encuentre actualizado y que la prestación de los servicios se mantenga en óptimas condiciones; en ese sentido, de considerarlo necesario, </w:t>
      </w:r>
      <w:r w:rsidRPr="00881BD6">
        <w:rPr>
          <w:rFonts w:asciiTheme="minorHAnsi" w:hAnsiTheme="minorHAnsi" w:cstheme="minorHAnsi"/>
          <w:b/>
          <w:bCs/>
        </w:rPr>
        <w:t>LA ENTIDAD</w:t>
      </w:r>
      <w:r w:rsidRPr="00881BD6">
        <w:rPr>
          <w:rFonts w:asciiTheme="minorHAnsi" w:hAnsiTheme="minorHAnsi" w:cstheme="minorHAnsi"/>
          <w:bCs/>
        </w:rPr>
        <w:t xml:space="preserve"> podrá realizar evaluaciones escritas a una muestra aleatoria del mencionado personal con la finalidad de corroborar que el mismo posee el nivel de conocimientos requerido.</w:t>
      </w:r>
    </w:p>
    <w:p w14:paraId="4EA22329" w14:textId="77777777" w:rsidR="00485669" w:rsidRPr="00881BD6" w:rsidRDefault="00485669" w:rsidP="00485669">
      <w:pPr>
        <w:spacing w:after="0" w:line="240" w:lineRule="auto"/>
        <w:jc w:val="both"/>
        <w:rPr>
          <w:rFonts w:asciiTheme="minorHAnsi" w:hAnsiTheme="minorHAnsi" w:cstheme="minorHAnsi"/>
          <w:bCs/>
        </w:rPr>
      </w:pPr>
    </w:p>
    <w:p w14:paraId="5FA54925" w14:textId="763B0DB0"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establecer los procedimientos y mecanismos necesarios para asegurar que los usuarios y claves de acceso al Sistema FISE GNV que brinde </w:t>
      </w:r>
      <w:r w:rsidRPr="00881BD6">
        <w:rPr>
          <w:rFonts w:asciiTheme="minorHAnsi" w:hAnsiTheme="minorHAnsi" w:cstheme="minorHAnsi"/>
          <w:b/>
          <w:bCs/>
        </w:rPr>
        <w:t>LA ENTIDAD</w:t>
      </w:r>
      <w:r w:rsidRPr="00881BD6">
        <w:rPr>
          <w:rFonts w:asciiTheme="minorHAnsi" w:hAnsiTheme="minorHAnsi" w:cstheme="minorHAnsi"/>
          <w:bCs/>
        </w:rPr>
        <w:t xml:space="preserve"> sean utilizados adecuadamente por su personal, siendo responsable ante cualquier uso inadecuado de estos usuarios y las consecuencias de los mismos. </w:t>
      </w:r>
      <w:r w:rsidR="009F69DD" w:rsidRPr="00881BD6">
        <w:rPr>
          <w:rFonts w:asciiTheme="minorHAnsi" w:hAnsiTheme="minorHAnsi" w:cstheme="minorHAnsi"/>
          <w:bCs/>
        </w:rPr>
        <w:t>Está</w:t>
      </w:r>
      <w:r w:rsidRPr="00881BD6">
        <w:rPr>
          <w:rFonts w:asciiTheme="minorHAnsi" w:hAnsiTheme="minorHAnsi" w:cstheme="minorHAnsi"/>
          <w:bCs/>
        </w:rPr>
        <w:t xml:space="preserve"> prohibido que el personal de la </w:t>
      </w:r>
      <w:r w:rsidRPr="00881BD6">
        <w:rPr>
          <w:rFonts w:asciiTheme="minorHAnsi" w:hAnsiTheme="minorHAnsi" w:cstheme="minorHAnsi"/>
          <w:b/>
          <w:bCs/>
        </w:rPr>
        <w:t>ENTIDAD CERTIFICADORA</w:t>
      </w:r>
      <w:r w:rsidRPr="00881BD6">
        <w:rPr>
          <w:rFonts w:asciiTheme="minorHAnsi" w:hAnsiTheme="minorHAnsi" w:cstheme="minorHAnsi"/>
          <w:bCs/>
        </w:rPr>
        <w:t xml:space="preserve"> utilice un usuario distinto al asignado por </w:t>
      </w:r>
      <w:r w:rsidRPr="00881BD6">
        <w:rPr>
          <w:rFonts w:asciiTheme="minorHAnsi" w:hAnsiTheme="minorHAnsi" w:cstheme="minorHAnsi"/>
          <w:b/>
          <w:bCs/>
        </w:rPr>
        <w:t>LA ENTIDAD</w:t>
      </w:r>
      <w:r w:rsidRPr="00881BD6">
        <w:rPr>
          <w:rFonts w:asciiTheme="minorHAnsi" w:hAnsiTheme="minorHAnsi" w:cstheme="minorHAnsi"/>
          <w:bCs/>
        </w:rPr>
        <w:t xml:space="preserve"> en el Sistema FISE GNV.</w:t>
      </w:r>
    </w:p>
    <w:p w14:paraId="665C9F35" w14:textId="77777777" w:rsidR="00485669" w:rsidRPr="00881BD6" w:rsidRDefault="00485669" w:rsidP="00485669">
      <w:pPr>
        <w:spacing w:after="0" w:line="240" w:lineRule="auto"/>
        <w:jc w:val="both"/>
        <w:rPr>
          <w:rFonts w:asciiTheme="minorHAnsi" w:hAnsiTheme="minorHAnsi" w:cstheme="minorHAnsi"/>
          <w:bCs/>
        </w:rPr>
      </w:pPr>
    </w:p>
    <w:p w14:paraId="465DB090" w14:textId="72091B10"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es responsable de asegurar que su personal técnico especializado utilice equipos de protección personal para la ejecución de los servicios de verificación y certificación, tal como guantes, lentes de seguridad, mascarilla, botas de seguridad, tapones auditivos, entre otros, que permitan el desarrollo seguro de sus actividades.</w:t>
      </w:r>
    </w:p>
    <w:p w14:paraId="209F439D" w14:textId="77777777" w:rsidR="009F69DD" w:rsidRPr="00881BD6" w:rsidRDefault="009F69DD" w:rsidP="009F69DD">
      <w:pPr>
        <w:pStyle w:val="Prrafodelista"/>
        <w:rPr>
          <w:rFonts w:asciiTheme="minorHAnsi" w:hAnsiTheme="minorHAnsi" w:cstheme="minorHAnsi"/>
          <w:bCs/>
        </w:rPr>
      </w:pPr>
    </w:p>
    <w:p w14:paraId="62603A09" w14:textId="05078F1A" w:rsidR="009F69DD" w:rsidRPr="00881BD6" w:rsidRDefault="009F69DD" w:rsidP="009F69DD">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aplicar estrictamente el Protocolo de comunicación, difusión y atención del Programa en el desarrollo de actividades de los servicios de verificación y certificación. El Protocolo de comunicación, difusión y atención del Programa es publicado en la página web del FISE, </w:t>
      </w:r>
      <w:r w:rsidRPr="00881BD6">
        <w:rPr>
          <w:rFonts w:asciiTheme="minorHAnsi" w:hAnsiTheme="minorHAnsi" w:cstheme="minorHAnsi"/>
          <w:b/>
        </w:rPr>
        <w:t>LA ENTIDAD</w:t>
      </w:r>
      <w:r w:rsidRPr="00881BD6">
        <w:rPr>
          <w:rFonts w:asciiTheme="minorHAnsi" w:hAnsiTheme="minorHAnsi" w:cstheme="minorHAnsi"/>
        </w:rPr>
        <w:t xml:space="preserve"> puede actualizar o realizar modificaciones en el </w:t>
      </w:r>
      <w:r w:rsidR="00BC51D7" w:rsidRPr="00881BD6">
        <w:rPr>
          <w:rFonts w:asciiTheme="minorHAnsi" w:hAnsiTheme="minorHAnsi" w:cstheme="minorHAnsi"/>
        </w:rPr>
        <w:t>P</w:t>
      </w:r>
      <w:r w:rsidRPr="00881BD6">
        <w:rPr>
          <w:rFonts w:asciiTheme="minorHAnsi" w:hAnsiTheme="minorHAnsi" w:cstheme="minorHAnsi"/>
        </w:rPr>
        <w:t>rotocolo y deberán ser aplicadas al</w:t>
      </w:r>
      <w:r w:rsidR="00F31E2D" w:rsidRPr="00881BD6">
        <w:rPr>
          <w:rFonts w:asciiTheme="minorHAnsi" w:hAnsiTheme="minorHAnsi" w:cstheme="minorHAnsi"/>
        </w:rPr>
        <w:t xml:space="preserve"> día siguiente de comunicadas a la</w:t>
      </w:r>
      <w:r w:rsidRPr="00881BD6">
        <w:rPr>
          <w:rFonts w:asciiTheme="minorHAnsi" w:hAnsiTheme="minorHAnsi" w:cstheme="minorHAnsi"/>
        </w:rPr>
        <w:t xml:space="preserve"> </w:t>
      </w:r>
      <w:r w:rsidR="00F31E2D" w:rsidRPr="00881BD6">
        <w:rPr>
          <w:rFonts w:asciiTheme="minorHAnsi" w:hAnsiTheme="minorHAnsi" w:cstheme="minorHAnsi"/>
          <w:b/>
          <w:bCs/>
        </w:rPr>
        <w:t>ENTIDAD CERTIFICADORA</w:t>
      </w:r>
      <w:r w:rsidR="00F31E2D" w:rsidRPr="00881BD6">
        <w:rPr>
          <w:rFonts w:asciiTheme="minorHAnsi" w:hAnsiTheme="minorHAnsi" w:cstheme="minorHAnsi"/>
          <w:bCs/>
        </w:rPr>
        <w:t xml:space="preserve"> </w:t>
      </w:r>
      <w:r w:rsidRPr="00881BD6">
        <w:rPr>
          <w:rFonts w:asciiTheme="minorHAnsi" w:hAnsiTheme="minorHAnsi" w:cstheme="minorHAnsi"/>
        </w:rPr>
        <w:t>y publicadas en la página web del FISE.</w:t>
      </w:r>
    </w:p>
    <w:p w14:paraId="1C263090" w14:textId="77777777" w:rsidR="00240F17" w:rsidRPr="00881BD6" w:rsidRDefault="00240F17" w:rsidP="00240F17">
      <w:pPr>
        <w:pStyle w:val="Prrafodelista"/>
        <w:rPr>
          <w:rFonts w:asciiTheme="minorHAnsi" w:hAnsiTheme="minorHAnsi" w:cstheme="minorHAnsi"/>
          <w:bCs/>
        </w:rPr>
      </w:pPr>
    </w:p>
    <w:p w14:paraId="6B61A5E5" w14:textId="0D803AAC" w:rsidR="00240F17" w:rsidRPr="00881BD6" w:rsidRDefault="00BC51D7" w:rsidP="00240F17">
      <w:pPr>
        <w:pStyle w:val="Prrafodelista"/>
        <w:numPr>
          <w:ilvl w:val="1"/>
          <w:numId w:val="24"/>
        </w:numPr>
        <w:spacing w:after="0" w:line="240" w:lineRule="auto"/>
        <w:ind w:left="567" w:hanging="567"/>
        <w:jc w:val="both"/>
        <w:rPr>
          <w:rFonts w:asciiTheme="minorHAnsi" w:hAnsiTheme="minorHAnsi" w:cstheme="minorHAnsi"/>
          <w:bCs/>
          <w:iCs/>
        </w:rPr>
      </w:pPr>
      <w:r w:rsidRPr="00881BD6">
        <w:rPr>
          <w:rFonts w:asciiTheme="minorHAnsi" w:eastAsiaTheme="minorHAnsi" w:hAnsiTheme="minorHAnsi" w:cstheme="minorHAnsi"/>
          <w:bCs/>
          <w:iCs/>
        </w:rPr>
        <w:t xml:space="preserve">Tomando en cuenta que la cotización realizada por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al momento de solicitar participar en el Programa debe ser a todo costo, debe encontrarse en la capacidad de realizar las actividades de verificación y certificación desde el día siguiente de realizada la solicitud por el </w:t>
      </w:r>
      <w:r w:rsidRPr="00881BD6">
        <w:rPr>
          <w:rFonts w:asciiTheme="minorHAnsi" w:eastAsiaTheme="minorHAnsi" w:hAnsiTheme="minorHAnsi" w:cstheme="minorHAnsi"/>
          <w:b/>
          <w:iCs/>
        </w:rPr>
        <w:t>TALLER DE CONVERSIÓN</w:t>
      </w:r>
      <w:r w:rsidRPr="00881BD6">
        <w:rPr>
          <w:rFonts w:asciiTheme="minorHAnsi" w:eastAsiaTheme="minorHAnsi" w:hAnsiTheme="minorHAnsi" w:cstheme="minorHAnsi"/>
          <w:bCs/>
          <w:iCs/>
        </w:rPr>
        <w:t>. El incumplimiento de esta obligación es causal de Resolución de Convenio.</w:t>
      </w:r>
      <w:r w:rsidR="00B447CC" w:rsidRPr="00881BD6">
        <w:rPr>
          <w:rFonts w:asciiTheme="minorHAnsi" w:hAnsiTheme="minorHAnsi" w:cstheme="minorHAnsi"/>
          <w:bCs/>
          <w:iCs/>
        </w:rPr>
        <w:t xml:space="preserve"> </w:t>
      </w:r>
    </w:p>
    <w:p w14:paraId="099BEA92" w14:textId="77777777" w:rsidR="00786C11" w:rsidRPr="00881BD6" w:rsidRDefault="00786C11" w:rsidP="00786C11">
      <w:pPr>
        <w:pStyle w:val="Prrafodelista"/>
        <w:rPr>
          <w:rFonts w:asciiTheme="minorHAnsi" w:hAnsiTheme="minorHAnsi" w:cstheme="minorHAnsi"/>
          <w:bCs/>
        </w:rPr>
      </w:pPr>
    </w:p>
    <w:p w14:paraId="5770488B" w14:textId="2C6AA476" w:rsidR="00786C11" w:rsidRPr="00881BD6" w:rsidRDefault="00BC51D7" w:rsidP="00786C11">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eastAsiaTheme="minorHAnsi" w:hAnsiTheme="minorHAnsi" w:cstheme="minorHAnsi"/>
          <w:bCs/>
          <w:iCs/>
        </w:rPr>
        <w:t xml:space="preserve">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es responsable de que su personal técnico ejecute los servicios de verificación y certificación. En caso se verifique que un personal técnico registró la ejecución de una actividad en el Sistema FISE GNV, pero no efectuó o no se encuentra efectuando la actividad, </w:t>
      </w:r>
      <w:r w:rsidRPr="00881BD6">
        <w:rPr>
          <w:rFonts w:asciiTheme="minorHAnsi" w:eastAsiaTheme="minorHAnsi" w:hAnsiTheme="minorHAnsi" w:cstheme="minorHAnsi"/>
          <w:b/>
          <w:iCs/>
        </w:rPr>
        <w:t>LA ENTIDAD</w:t>
      </w:r>
      <w:r w:rsidRPr="00881BD6">
        <w:rPr>
          <w:rFonts w:asciiTheme="minorHAnsi" w:eastAsiaTheme="minorHAnsi" w:hAnsiTheme="minorHAnsi" w:cstheme="minorHAnsi"/>
          <w:bCs/>
          <w:iCs/>
        </w:rPr>
        <w:t xml:space="preserve"> resuelve el Convenio a la </w:t>
      </w:r>
      <w:r w:rsidRPr="00881BD6">
        <w:rPr>
          <w:rFonts w:asciiTheme="minorHAnsi" w:eastAsiaTheme="minorHAnsi" w:hAnsiTheme="minorHAnsi" w:cstheme="minorHAnsi"/>
          <w:b/>
          <w:iCs/>
        </w:rPr>
        <w:t>ENTIDAD CERTIFICADORA</w:t>
      </w:r>
      <w:r w:rsidR="00786C11" w:rsidRPr="00881BD6">
        <w:rPr>
          <w:rFonts w:asciiTheme="minorHAnsi" w:hAnsiTheme="minorHAnsi" w:cstheme="minorHAnsi"/>
          <w:bCs/>
        </w:rPr>
        <w:t>.</w:t>
      </w:r>
    </w:p>
    <w:p w14:paraId="2B07A37E" w14:textId="77777777" w:rsidR="005903C0" w:rsidRPr="00881BD6" w:rsidRDefault="005903C0" w:rsidP="005903C0">
      <w:pPr>
        <w:pStyle w:val="Prrafodelista"/>
        <w:rPr>
          <w:rFonts w:asciiTheme="minorHAnsi" w:hAnsiTheme="minorHAnsi" w:cstheme="minorHAnsi"/>
          <w:bCs/>
        </w:rPr>
      </w:pPr>
    </w:p>
    <w:p w14:paraId="7EF22879" w14:textId="017B081D" w:rsidR="005903C0" w:rsidRDefault="002C6B5D" w:rsidP="005903C0">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eastAsiaTheme="minorHAnsi" w:hAnsiTheme="minorHAnsi" w:cstheme="minorHAnsi"/>
          <w:bCs/>
          <w:iCs/>
        </w:rPr>
        <w:t xml:space="preserve">El personal técnico autorizado de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debe registrar en el Sistema FISE GNV la ejecución de los servicios de verificación y certificación. De determinarse que las actividades de estos servicios registradas en el Sistema FISE GNV no se ajustan a la capacidad real del personal para su ejecución en campo, se resuelve el Convenio, previa evaluación de </w:t>
      </w:r>
      <w:r w:rsidRPr="00881BD6">
        <w:rPr>
          <w:rFonts w:asciiTheme="minorHAnsi" w:eastAsiaTheme="minorHAnsi" w:hAnsiTheme="minorHAnsi" w:cstheme="minorHAnsi"/>
          <w:b/>
          <w:iCs/>
        </w:rPr>
        <w:t>LA ENTIDAD</w:t>
      </w:r>
      <w:r w:rsidR="006B30A9" w:rsidRPr="00881BD6">
        <w:rPr>
          <w:rFonts w:asciiTheme="minorHAnsi" w:hAnsiTheme="minorHAnsi" w:cstheme="minorHAnsi"/>
          <w:bCs/>
        </w:rPr>
        <w:t>.</w:t>
      </w:r>
    </w:p>
    <w:p w14:paraId="4632C36F" w14:textId="77777777" w:rsidR="00B825DE" w:rsidRPr="00B825DE" w:rsidRDefault="00B825DE" w:rsidP="00B825DE">
      <w:pPr>
        <w:pStyle w:val="Prrafodelista"/>
        <w:rPr>
          <w:rFonts w:asciiTheme="minorHAnsi" w:hAnsiTheme="minorHAnsi" w:cstheme="minorHAnsi"/>
          <w:bCs/>
        </w:rPr>
      </w:pPr>
    </w:p>
    <w:p w14:paraId="63F196CB" w14:textId="1EBD7A6F" w:rsidR="00B825DE" w:rsidRPr="00881BD6" w:rsidRDefault="00B825DE" w:rsidP="005903C0">
      <w:pPr>
        <w:pStyle w:val="Prrafodelista"/>
        <w:numPr>
          <w:ilvl w:val="1"/>
          <w:numId w:val="24"/>
        </w:numPr>
        <w:spacing w:after="0" w:line="240" w:lineRule="auto"/>
        <w:ind w:left="567" w:hanging="567"/>
        <w:jc w:val="both"/>
        <w:rPr>
          <w:rFonts w:asciiTheme="minorHAnsi" w:hAnsiTheme="minorHAnsi" w:cstheme="minorHAnsi"/>
          <w:bCs/>
        </w:rPr>
      </w:pPr>
      <w:r>
        <w:rPr>
          <w:rFonts w:asciiTheme="minorHAnsi" w:hAnsiTheme="minorHAnsi" w:cstheme="minorHAnsi"/>
          <w:bCs/>
        </w:rPr>
        <w:t xml:space="preserve">La </w:t>
      </w:r>
      <w:r>
        <w:rPr>
          <w:rFonts w:asciiTheme="minorHAnsi" w:hAnsiTheme="minorHAnsi" w:cstheme="minorHAnsi"/>
          <w:b/>
        </w:rPr>
        <w:t xml:space="preserve">ENTIDAD </w:t>
      </w:r>
      <w:r>
        <w:rPr>
          <w:rFonts w:asciiTheme="minorHAnsi" w:hAnsiTheme="minorHAnsi" w:cstheme="minorHAnsi"/>
          <w:bCs/>
        </w:rPr>
        <w:t xml:space="preserve">podrá solicitar a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w:t>
      </w:r>
      <w:r>
        <w:rPr>
          <w:rFonts w:asciiTheme="minorHAnsi" w:hAnsiTheme="minorHAnsi" w:cstheme="minorHAnsi"/>
          <w:bCs/>
        </w:rPr>
        <w:t>un certificador permanente para los talleres de conversión que acrediten un mayor volumen de conversiones.</w:t>
      </w:r>
    </w:p>
    <w:p w14:paraId="134B6D24" w14:textId="77777777" w:rsidR="00EC297A" w:rsidRPr="00881BD6" w:rsidRDefault="00EC297A" w:rsidP="00190B7A">
      <w:pPr>
        <w:pStyle w:val="Prrafodelista"/>
        <w:spacing w:after="0" w:line="240" w:lineRule="auto"/>
        <w:ind w:left="567"/>
        <w:jc w:val="both"/>
        <w:rPr>
          <w:rFonts w:asciiTheme="minorHAnsi" w:hAnsiTheme="minorHAnsi" w:cstheme="minorHAnsi"/>
          <w:bCs/>
        </w:rPr>
      </w:pPr>
    </w:p>
    <w:p w14:paraId="3D856640" w14:textId="77777777" w:rsidR="00ED2BC9" w:rsidRPr="00881BD6" w:rsidRDefault="00EC297A" w:rsidP="00ED2BC9">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SUPERVISIÓN</w:t>
      </w:r>
      <w:r w:rsidR="00485669" w:rsidRPr="00881BD6">
        <w:rPr>
          <w:rFonts w:asciiTheme="minorHAnsi" w:hAnsiTheme="minorHAnsi" w:cstheme="minorHAnsi"/>
          <w:b/>
          <w:color w:val="000000" w:themeColor="text1"/>
        </w:rPr>
        <w:t xml:space="preserve"> DEL SERVICIO</w:t>
      </w:r>
    </w:p>
    <w:p w14:paraId="2BD19DFA" w14:textId="77777777" w:rsidR="00ED2BC9" w:rsidRPr="00881BD6" w:rsidRDefault="00ED2BC9" w:rsidP="00ED2BC9">
      <w:pPr>
        <w:pStyle w:val="Prrafodelista"/>
        <w:spacing w:after="0" w:line="240" w:lineRule="auto"/>
        <w:ind w:left="426"/>
        <w:rPr>
          <w:rFonts w:asciiTheme="minorHAnsi" w:hAnsiTheme="minorHAnsi" w:cstheme="minorHAnsi"/>
          <w:b/>
          <w:color w:val="000000" w:themeColor="text1"/>
        </w:rPr>
      </w:pPr>
    </w:p>
    <w:p w14:paraId="61C61F56" w14:textId="358E9279"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b/>
          <w:color w:val="000000" w:themeColor="text1"/>
        </w:rPr>
      </w:pPr>
      <w:r w:rsidRPr="00881BD6">
        <w:rPr>
          <w:rFonts w:asciiTheme="minorHAnsi" w:hAnsiTheme="minorHAnsi" w:cstheme="minorHAnsi"/>
          <w:b/>
        </w:rPr>
        <w:t>ENTIDAD CERTIFICADORA</w:t>
      </w:r>
      <w:r w:rsidRPr="00881BD6">
        <w:rPr>
          <w:rFonts w:asciiTheme="minorHAnsi" w:hAnsiTheme="minorHAnsi" w:cstheme="minorHAnsi"/>
        </w:rPr>
        <w:t xml:space="preserve"> debe contar con procedimientos y personal propio o tercero, para supervisar el correcto desarrollo de las actividades de los Servicios prestado a </w:t>
      </w:r>
      <w:r w:rsidRPr="00881BD6">
        <w:rPr>
          <w:rFonts w:asciiTheme="minorHAnsi" w:hAnsiTheme="minorHAnsi" w:cstheme="minorHAnsi"/>
          <w:b/>
        </w:rPr>
        <w:t>LA ENTIDAD</w:t>
      </w:r>
      <w:r w:rsidRPr="00881BD6">
        <w:rPr>
          <w:rFonts w:asciiTheme="minorHAnsi" w:hAnsiTheme="minorHAnsi" w:cstheme="minorHAnsi"/>
          <w:bCs/>
        </w:rPr>
        <w:t xml:space="preserve">. La </w:t>
      </w:r>
      <w:r w:rsidRPr="00881BD6">
        <w:rPr>
          <w:rFonts w:asciiTheme="minorHAnsi" w:hAnsiTheme="minorHAnsi" w:cstheme="minorHAnsi"/>
          <w:b/>
          <w:color w:val="000000" w:themeColor="text1"/>
        </w:rPr>
        <w:t xml:space="preserve">ENTIDAD CERTIFICADORA </w:t>
      </w:r>
      <w:r w:rsidRPr="00881BD6">
        <w:rPr>
          <w:rFonts w:asciiTheme="minorHAnsi" w:hAnsiTheme="minorHAnsi" w:cstheme="minorHAnsi"/>
          <w:bCs/>
          <w:color w:val="000000" w:themeColor="text1"/>
        </w:rPr>
        <w:t>enviará</w:t>
      </w:r>
      <w:r w:rsidRPr="00881BD6">
        <w:rPr>
          <w:rFonts w:asciiTheme="minorHAnsi" w:hAnsiTheme="minorHAnsi" w:cstheme="minorHAnsi"/>
          <w:color w:val="000000" w:themeColor="text1"/>
        </w:rPr>
        <w:t xml:space="preserve"> mensualmente un informe de las verificaciones y certificaciones realizadas el cual deberá contener indicadores de desempeño y estado del desarrollo de actividades de conversión de los talleres que participan del Programa en su zona asignada, el mencionado informe será enviado dentro de los cinco (05) primeros días hábiles de cada mes y podrá incluirse o presentarse la información de acuerdo a como lo requiera </w:t>
      </w:r>
      <w:r w:rsidRPr="00881BD6">
        <w:rPr>
          <w:rFonts w:asciiTheme="minorHAnsi" w:hAnsiTheme="minorHAnsi" w:cstheme="minorHAnsi"/>
          <w:b/>
          <w:color w:val="000000" w:themeColor="text1"/>
        </w:rPr>
        <w:t>LA ENTIDAD.</w:t>
      </w:r>
    </w:p>
    <w:p w14:paraId="39960725" w14:textId="77777777" w:rsidR="00ED2BC9" w:rsidRPr="00881BD6" w:rsidRDefault="00ED2BC9" w:rsidP="00ED2BC9">
      <w:pPr>
        <w:pStyle w:val="Prrafodelista"/>
        <w:spacing w:after="0" w:line="240" w:lineRule="auto"/>
        <w:ind w:left="567"/>
        <w:jc w:val="both"/>
        <w:rPr>
          <w:rFonts w:asciiTheme="minorHAnsi" w:hAnsiTheme="minorHAnsi" w:cstheme="minorHAnsi"/>
          <w:b/>
          <w:color w:val="000000" w:themeColor="text1"/>
        </w:rPr>
      </w:pPr>
    </w:p>
    <w:p w14:paraId="712808F1" w14:textId="4B9CF274"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realiza, directamente o mediante quien designe, la supervisión del cumplimiento de todas las obligaciones establecidas en el presente Convenio, para tal fin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deberá brindar todas las facilidades y entregar la información que requiera el personal que realice la supervisión a las actividades de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w:t>
      </w:r>
    </w:p>
    <w:p w14:paraId="3D245C3C" w14:textId="77777777" w:rsidR="00ED2BC9" w:rsidRPr="00881BD6" w:rsidRDefault="00ED2BC9" w:rsidP="00ED2BC9">
      <w:pPr>
        <w:pStyle w:val="Prrafodelista"/>
        <w:rPr>
          <w:rFonts w:asciiTheme="minorHAnsi" w:hAnsiTheme="minorHAnsi" w:cstheme="minorHAnsi"/>
        </w:rPr>
      </w:pPr>
    </w:p>
    <w:p w14:paraId="25046A85" w14:textId="77777777"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en caso verifique incumplimientos al Convenio por parte de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aplica las penalidades establecidas en el Convenio y, de ser el caso, la resolución del Convenio. Asimismo, en caso de observaciones relacionadas a las actividades de certificación de la conversión a GNV que realiza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estas serán comunicadas por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al organismo competente, la SUTRAN, a fin que, de corresponder, aplique las medidas correctivas pertinentes.</w:t>
      </w:r>
    </w:p>
    <w:p w14:paraId="357734CD" w14:textId="77777777" w:rsidR="00EC297A" w:rsidRPr="00881BD6" w:rsidRDefault="00EC297A" w:rsidP="00A215D5">
      <w:pPr>
        <w:pStyle w:val="Prrafodelista"/>
        <w:spacing w:after="0" w:line="240" w:lineRule="auto"/>
        <w:rPr>
          <w:rFonts w:asciiTheme="minorHAnsi" w:hAnsiTheme="minorHAnsi" w:cstheme="minorHAnsi"/>
          <w:color w:val="000000" w:themeColor="text1"/>
        </w:rPr>
      </w:pPr>
    </w:p>
    <w:p w14:paraId="39317710" w14:textId="0249C06A" w:rsidR="00EC297A" w:rsidRPr="00881BD6" w:rsidRDefault="00EC297A" w:rsidP="00ED2BC9">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DESEMBOLSO DE LIQUIDACIONES</w:t>
      </w:r>
    </w:p>
    <w:p w14:paraId="626766BA" w14:textId="77777777" w:rsidR="000208A0" w:rsidRPr="00881BD6" w:rsidRDefault="000208A0" w:rsidP="000208A0">
      <w:pPr>
        <w:pStyle w:val="Prrafodelista"/>
        <w:spacing w:after="0" w:line="240" w:lineRule="auto"/>
        <w:ind w:left="426"/>
        <w:rPr>
          <w:rFonts w:asciiTheme="minorHAnsi" w:hAnsiTheme="minorHAnsi" w:cstheme="minorHAnsi"/>
          <w:b/>
          <w:color w:val="000000" w:themeColor="text1"/>
        </w:rPr>
      </w:pPr>
    </w:p>
    <w:p w14:paraId="782AF78C" w14:textId="72A1C00A"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bCs/>
          <w:color w:val="000000"/>
        </w:rPr>
      </w:pPr>
      <w:r w:rsidRPr="00881BD6">
        <w:rPr>
          <w:rFonts w:asciiTheme="minorHAnsi" w:hAnsiTheme="minorHAnsi" w:cstheme="minorHAnsi"/>
          <w:b/>
          <w:color w:val="000000"/>
        </w:rPr>
        <w:t>LA ENTIDAD</w:t>
      </w:r>
      <w:r w:rsidRPr="00881BD6">
        <w:rPr>
          <w:rFonts w:asciiTheme="minorHAnsi" w:hAnsiTheme="minorHAnsi" w:cstheme="minorHAnsi"/>
          <w:color w:val="000000"/>
        </w:rPr>
        <w:t xml:space="preserve"> realiza el pago de los servicios de verificación y certificación por cada unidad vehicular convertida que haya sido verificada y certificada por la</w:t>
      </w:r>
      <w:r w:rsidRPr="00881BD6">
        <w:rPr>
          <w:rFonts w:asciiTheme="minorHAnsi" w:hAnsiTheme="minorHAnsi" w:cstheme="minorHAnsi"/>
          <w:b/>
          <w:color w:val="000000"/>
        </w:rPr>
        <w:t xml:space="preserve"> ENTIDAD CERTIFICADORA,</w:t>
      </w:r>
      <w:r w:rsidRPr="00881BD6">
        <w:rPr>
          <w:rFonts w:asciiTheme="minorHAnsi" w:hAnsiTheme="minorHAnsi" w:cstheme="minorHAnsi"/>
          <w:bCs/>
          <w:color w:val="000000"/>
        </w:rPr>
        <w:t xml:space="preserve"> el precio a reconocer por cada uno de estos dos servicios será el que </w:t>
      </w:r>
      <w:r w:rsidRPr="00881BD6">
        <w:rPr>
          <w:rFonts w:asciiTheme="minorHAnsi" w:hAnsiTheme="minorHAnsi" w:cstheme="minorHAnsi"/>
          <w:bCs/>
          <w:color w:val="000000"/>
        </w:rPr>
        <w:lastRenderedPageBreak/>
        <w:t xml:space="preserve">presentó la </w:t>
      </w:r>
      <w:r w:rsidRPr="00881BD6">
        <w:rPr>
          <w:rFonts w:asciiTheme="minorHAnsi" w:hAnsiTheme="minorHAnsi" w:cstheme="minorHAnsi"/>
          <w:b/>
          <w:bCs/>
          <w:color w:val="000000"/>
        </w:rPr>
        <w:t>ENTIDAD CERTIFICADORA</w:t>
      </w:r>
      <w:r w:rsidRPr="00881BD6">
        <w:rPr>
          <w:rFonts w:asciiTheme="minorHAnsi" w:hAnsiTheme="minorHAnsi" w:cstheme="minorHAnsi"/>
          <w:bCs/>
          <w:color w:val="000000"/>
        </w:rPr>
        <w:t xml:space="preserve"> en su solicitud para suscribir convenio para participar del Programa, además es requisito indispensable para aprobar la liquidación que el vehículo convertido haya realizado como mínimo una carga de gas natural vehicular registrada en el SCCGNV, este requerimiento debe ser informado al Beneficiario GNV</w:t>
      </w:r>
      <w:r w:rsidRPr="00881BD6">
        <w:rPr>
          <w:rFonts w:asciiTheme="minorHAnsi" w:hAnsiTheme="minorHAnsi" w:cstheme="minorHAnsi"/>
          <w:b/>
          <w:bCs/>
          <w:color w:val="000000"/>
        </w:rPr>
        <w:t xml:space="preserve">. </w:t>
      </w:r>
      <w:r w:rsidRPr="00881BD6">
        <w:rPr>
          <w:rFonts w:asciiTheme="minorHAnsi" w:hAnsiTheme="minorHAnsi" w:cstheme="minorHAnsi"/>
          <w:bCs/>
          <w:color w:val="000000"/>
        </w:rPr>
        <w:t>En caso que un vehículo convertido sea observado durante el servicio de verificación y no se levante la observación en el plazo de cinco (05) días hábiles,</w:t>
      </w:r>
      <w:r w:rsidRPr="00881BD6">
        <w:rPr>
          <w:rFonts w:asciiTheme="minorHAnsi" w:hAnsiTheme="minorHAnsi" w:cstheme="minorHAnsi"/>
          <w:b/>
          <w:bCs/>
          <w:color w:val="000000"/>
        </w:rPr>
        <w:t xml:space="preserve"> LA ENTIDAD </w:t>
      </w:r>
      <w:r w:rsidRPr="00881BD6">
        <w:rPr>
          <w:rFonts w:asciiTheme="minorHAnsi" w:hAnsiTheme="minorHAnsi" w:cstheme="minorHAnsi"/>
          <w:bCs/>
          <w:color w:val="000000"/>
        </w:rPr>
        <w:t>procederá a reconocer solo el valor del precio del servicio de verificación.</w:t>
      </w:r>
    </w:p>
    <w:p w14:paraId="4251302D" w14:textId="77777777" w:rsidR="00ED2BC9" w:rsidRPr="00881BD6" w:rsidRDefault="00ED2BC9" w:rsidP="00ED2BC9">
      <w:pPr>
        <w:spacing w:after="0" w:line="240" w:lineRule="auto"/>
        <w:jc w:val="both"/>
        <w:rPr>
          <w:rFonts w:asciiTheme="minorHAnsi" w:hAnsiTheme="minorHAnsi" w:cstheme="minorHAnsi"/>
          <w:bCs/>
          <w:color w:val="000000"/>
        </w:rPr>
      </w:pPr>
    </w:p>
    <w:p w14:paraId="23679CF6" w14:textId="77777777"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bCs/>
          <w:color w:val="000000"/>
        </w:rPr>
      </w:pPr>
      <w:r w:rsidRPr="00881BD6">
        <w:rPr>
          <w:rFonts w:asciiTheme="minorHAnsi" w:hAnsiTheme="minorHAnsi" w:cstheme="minorHAnsi"/>
          <w:color w:val="000000"/>
        </w:rPr>
        <w:t xml:space="preserve">El desembolso a la </w:t>
      </w:r>
      <w:r w:rsidRPr="00881BD6">
        <w:rPr>
          <w:rFonts w:asciiTheme="minorHAnsi" w:hAnsiTheme="minorHAnsi" w:cstheme="minorHAnsi"/>
          <w:b/>
          <w:color w:val="000000"/>
        </w:rPr>
        <w:t xml:space="preserve">ENTIDAD CERTIFICADORA </w:t>
      </w:r>
      <w:r w:rsidRPr="00881BD6">
        <w:rPr>
          <w:rFonts w:asciiTheme="minorHAnsi" w:hAnsiTheme="minorHAnsi" w:cstheme="minorHAnsi"/>
          <w:bCs/>
          <w:color w:val="000000"/>
        </w:rPr>
        <w:t>por la ejecución de los Servicios de verificación y certificación</w:t>
      </w:r>
      <w:r w:rsidRPr="00881BD6">
        <w:rPr>
          <w:rFonts w:asciiTheme="minorHAnsi" w:hAnsiTheme="minorHAnsi" w:cstheme="minorHAnsi"/>
          <w:b/>
          <w:color w:val="000000"/>
        </w:rPr>
        <w:t xml:space="preserve"> </w:t>
      </w:r>
      <w:r w:rsidRPr="00881BD6">
        <w:rPr>
          <w:rFonts w:asciiTheme="minorHAnsi" w:hAnsiTheme="minorHAnsi" w:cstheme="minorHAnsi"/>
          <w:color w:val="000000"/>
        </w:rPr>
        <w:t xml:space="preserve">se realizará en moneda nacional y de acuerdo con lo establecido en la </w:t>
      </w:r>
      <w:r w:rsidRPr="00881BD6">
        <w:rPr>
          <w:rFonts w:asciiTheme="minorHAnsi" w:hAnsiTheme="minorHAnsi" w:cstheme="minorHAnsi"/>
          <w:color w:val="000000" w:themeColor="text1"/>
        </w:rPr>
        <w:t xml:space="preserve">Resolución Vice Ministerial N° 006-2021-MINEM-VMH, que aprueba el </w:t>
      </w:r>
      <w:r w:rsidRPr="00881BD6">
        <w:rPr>
          <w:rFonts w:asciiTheme="minorHAnsi" w:hAnsiTheme="minorHAnsi" w:cstheme="minorHAnsi"/>
          <w:bCs/>
          <w:color w:val="000000"/>
        </w:rPr>
        <w:t>Procedimiento para ejecutar el programa de promoción de vehículos de gas natural vehicular (GNV) con recursos del FISE</w:t>
      </w:r>
      <w:r w:rsidRPr="00881BD6">
        <w:rPr>
          <w:rFonts w:asciiTheme="minorHAnsi" w:hAnsiTheme="minorHAnsi" w:cstheme="minorHAnsi"/>
          <w:color w:val="000000" w:themeColor="text1"/>
        </w:rPr>
        <w:t xml:space="preserve"> o norma que la modifique o sustituya</w:t>
      </w:r>
      <w:r w:rsidRPr="00881BD6">
        <w:rPr>
          <w:rFonts w:asciiTheme="minorHAnsi" w:hAnsiTheme="minorHAnsi" w:cstheme="minorHAnsi"/>
          <w:color w:val="000000"/>
        </w:rPr>
        <w:t>.</w:t>
      </w:r>
      <w:r w:rsidRPr="00881BD6">
        <w:rPr>
          <w:rFonts w:asciiTheme="minorHAnsi" w:hAnsiTheme="minorHAnsi" w:cstheme="minorHAnsi"/>
          <w:b/>
          <w:color w:val="000000"/>
          <w:highlight w:val="cyan"/>
        </w:rPr>
        <w:t xml:space="preserve"> </w:t>
      </w:r>
    </w:p>
    <w:p w14:paraId="1816697E" w14:textId="77777777" w:rsidR="00ED2BC9" w:rsidRPr="00881BD6" w:rsidRDefault="00ED2BC9" w:rsidP="00ED2BC9">
      <w:pPr>
        <w:spacing w:after="0" w:line="240" w:lineRule="auto"/>
        <w:jc w:val="both"/>
        <w:rPr>
          <w:rFonts w:asciiTheme="minorHAnsi" w:hAnsiTheme="minorHAnsi" w:cstheme="minorHAnsi"/>
          <w:color w:val="000000"/>
        </w:rPr>
      </w:pPr>
    </w:p>
    <w:p w14:paraId="0B77BE11" w14:textId="592C6B1F"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rPr>
      </w:pPr>
      <w:r w:rsidRPr="00881BD6">
        <w:rPr>
          <w:rFonts w:asciiTheme="minorHAnsi" w:hAnsiTheme="minorHAnsi" w:cstheme="minorHAnsi"/>
          <w:color w:val="000000"/>
        </w:rPr>
        <w:t xml:space="preserve">Es responsabilidad de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proporcionar y mantener actualizadas las cuentas bancarias y la información necesaria para el desembolso de las liquidaciones. Cualquier sobrecosto generado por la información errónea o desactualizada brindada por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será de responsabilidad de esta y el monto del referido sobrecosto será descontado del próximo desembolso.</w:t>
      </w:r>
    </w:p>
    <w:p w14:paraId="7CAE4C45" w14:textId="77777777" w:rsidR="00ED2BC9" w:rsidRPr="00881BD6" w:rsidRDefault="00ED2BC9" w:rsidP="00ED2BC9">
      <w:pPr>
        <w:spacing w:after="0" w:line="240" w:lineRule="auto"/>
        <w:jc w:val="both"/>
        <w:rPr>
          <w:rFonts w:asciiTheme="minorHAnsi" w:hAnsiTheme="minorHAnsi" w:cstheme="minorHAnsi"/>
          <w:color w:val="000000"/>
        </w:rPr>
      </w:pPr>
    </w:p>
    <w:p w14:paraId="5FC68D25" w14:textId="7EAE382F"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rPr>
      </w:pPr>
      <w:r w:rsidRPr="00881BD6">
        <w:rPr>
          <w:rFonts w:asciiTheme="minorHAnsi" w:hAnsiTheme="minorHAnsi" w:cstheme="minorHAnsi"/>
          <w:color w:val="000000"/>
        </w:rPr>
        <w:t xml:space="preserve">En caso se realicen modificaciones sobre la información mencionada en el numeral anterior,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debe informarla mediante documento suscrito por su representante legal a </w:t>
      </w:r>
      <w:r w:rsidRPr="00881BD6">
        <w:rPr>
          <w:rFonts w:asciiTheme="minorHAnsi" w:hAnsiTheme="minorHAnsi" w:cstheme="minorHAnsi"/>
          <w:b/>
          <w:color w:val="000000"/>
        </w:rPr>
        <w:t>LA ENTIDAD</w:t>
      </w:r>
      <w:r w:rsidRPr="00881BD6">
        <w:rPr>
          <w:rFonts w:asciiTheme="minorHAnsi" w:hAnsiTheme="minorHAnsi" w:cstheme="minorHAnsi"/>
          <w:color w:val="000000"/>
        </w:rPr>
        <w:t>.</w:t>
      </w:r>
    </w:p>
    <w:p w14:paraId="6CFD6D50" w14:textId="77777777" w:rsidR="00ED2BC9" w:rsidRPr="00881BD6" w:rsidRDefault="00ED2BC9" w:rsidP="00ED2BC9">
      <w:pPr>
        <w:spacing w:after="0" w:line="240" w:lineRule="auto"/>
        <w:jc w:val="both"/>
        <w:rPr>
          <w:rFonts w:asciiTheme="minorHAnsi" w:hAnsiTheme="minorHAnsi" w:cstheme="minorHAnsi"/>
          <w:color w:val="000000"/>
        </w:rPr>
      </w:pPr>
    </w:p>
    <w:p w14:paraId="2B095C11" w14:textId="5BD7484C"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rPr>
        <w:t xml:space="preserve"> no se responsabiliza por los desembolsos efectuados a las cuentas que fueron reportadas por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y se encuentren desactualizadas y/o erróneas.</w:t>
      </w:r>
    </w:p>
    <w:p w14:paraId="211DC37B" w14:textId="77777777" w:rsidR="00EC297A" w:rsidRPr="00881BD6" w:rsidRDefault="00EC297A" w:rsidP="00A215D5">
      <w:pPr>
        <w:pStyle w:val="Prrafodelista"/>
        <w:spacing w:after="0" w:line="240" w:lineRule="auto"/>
        <w:ind w:left="567"/>
        <w:jc w:val="both"/>
        <w:rPr>
          <w:rFonts w:asciiTheme="minorHAnsi" w:hAnsiTheme="minorHAnsi" w:cstheme="minorHAnsi"/>
          <w:b/>
          <w:color w:val="000000"/>
        </w:rPr>
      </w:pPr>
    </w:p>
    <w:p w14:paraId="0DE10E38"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rPr>
      </w:pPr>
    </w:p>
    <w:p w14:paraId="0DEB273B" w14:textId="20372ACF" w:rsidR="00EC297A" w:rsidRPr="00881BD6" w:rsidRDefault="00EC297A" w:rsidP="00F16DAA">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DE LA FUERZA MAYOR O CASO FORTUITO</w:t>
      </w:r>
    </w:p>
    <w:p w14:paraId="114CAE58" w14:textId="77777777" w:rsidR="00EC297A" w:rsidRPr="00881BD6" w:rsidRDefault="00EC297A" w:rsidP="00A215D5">
      <w:pPr>
        <w:spacing w:after="0" w:line="240" w:lineRule="auto"/>
        <w:contextualSpacing/>
        <w:jc w:val="both"/>
        <w:rPr>
          <w:rFonts w:asciiTheme="minorHAnsi" w:hAnsiTheme="minorHAnsi" w:cstheme="minorHAnsi"/>
          <w:color w:val="000000" w:themeColor="text1"/>
        </w:rPr>
      </w:pPr>
    </w:p>
    <w:p w14:paraId="56317AED" w14:textId="0EF908E8" w:rsidR="00F16DA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02D7708C" w14:textId="77777777" w:rsidR="00DA27CE" w:rsidRPr="00881BD6" w:rsidRDefault="00DA27CE" w:rsidP="00DA27CE">
      <w:pPr>
        <w:pStyle w:val="Prrafodelista"/>
        <w:spacing w:after="0" w:line="240" w:lineRule="auto"/>
        <w:ind w:left="567"/>
        <w:jc w:val="both"/>
        <w:rPr>
          <w:rFonts w:asciiTheme="minorHAnsi" w:hAnsiTheme="minorHAnsi" w:cstheme="minorHAnsi"/>
          <w:color w:val="000000" w:themeColor="text1"/>
        </w:rPr>
      </w:pPr>
    </w:p>
    <w:p w14:paraId="09B62089" w14:textId="1E054A2F"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Para determinar Fuerza Mayor o Caso Fortuito se debe tener en cuenta lo dispuesto en el artículo 1315° del Código Civil.</w:t>
      </w:r>
    </w:p>
    <w:p w14:paraId="0EDDEED1" w14:textId="77777777" w:rsidR="00DA27CE" w:rsidRPr="00881BD6" w:rsidRDefault="00DA27CE" w:rsidP="00DA27CE">
      <w:pPr>
        <w:pStyle w:val="Prrafodelista"/>
        <w:rPr>
          <w:rFonts w:asciiTheme="minorHAnsi" w:hAnsiTheme="minorHAnsi" w:cstheme="minorHAnsi"/>
          <w:color w:val="000000" w:themeColor="text1"/>
        </w:rPr>
      </w:pPr>
    </w:p>
    <w:p w14:paraId="588A2894" w14:textId="114BEE4D"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4284867B" w14:textId="77777777" w:rsidR="00DA27CE" w:rsidRPr="00881BD6" w:rsidRDefault="00DA27CE" w:rsidP="00DA27CE">
      <w:pPr>
        <w:pStyle w:val="Prrafodelista"/>
        <w:rPr>
          <w:rFonts w:asciiTheme="minorHAnsi" w:hAnsiTheme="minorHAnsi" w:cstheme="minorHAnsi"/>
          <w:color w:val="000000" w:themeColor="text1"/>
        </w:rPr>
      </w:pPr>
    </w:p>
    <w:p w14:paraId="0689F7BE" w14:textId="77777777"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Parte que invoque el evento de Fuerza Mayor o Caso Fortuito debe informar a la otra Parte sobre: a) Los hechos que constituyan el evento de Fuerza Mayor, dentro de las siguientes setenta y dos (72) horas de haber ocurrido o haberse enterado, según sea el caso, el cual podrá enviarse al siguiente correo electrónico </w:t>
      </w:r>
      <w:hyperlink r:id="rId8" w:history="1">
        <w:r w:rsidRPr="00881BD6">
          <w:rPr>
            <w:rStyle w:val="Hipervnculo"/>
            <w:rFonts w:asciiTheme="minorHAnsi" w:hAnsiTheme="minorHAnsi" w:cstheme="minorHAnsi"/>
          </w:rPr>
          <w:t>programagnv@minem.gob.pe</w:t>
        </w:r>
      </w:hyperlink>
      <w:r w:rsidRPr="00881BD6">
        <w:rPr>
          <w:rFonts w:asciiTheme="minorHAnsi" w:hAnsiTheme="minorHAnsi" w:cstheme="minorHAnsi"/>
          <w:color w:val="000000" w:themeColor="text1"/>
        </w:rPr>
        <w:t xml:space="preserve">; y b) El período estimado de restricción total o parcial de sus actividades y el grado de </w:t>
      </w:r>
      <w:r w:rsidRPr="00881BD6">
        <w:rPr>
          <w:rFonts w:asciiTheme="minorHAnsi" w:hAnsiTheme="minorHAnsi" w:cstheme="minorHAnsi"/>
          <w:color w:val="000000" w:themeColor="text1"/>
        </w:rPr>
        <w:lastRenderedPageBreak/>
        <w:t>impacto previsto. Adicionalmente, deberá mantener informada a la otra Parte sobre el desarrollo de estos eventos y las medidas adoptadas para superarlas.</w:t>
      </w:r>
    </w:p>
    <w:p w14:paraId="75F1E672" w14:textId="77777777" w:rsidR="00EC297A" w:rsidRPr="00881BD6" w:rsidRDefault="00EC297A" w:rsidP="00A215D5">
      <w:pPr>
        <w:spacing w:after="0" w:line="240" w:lineRule="auto"/>
        <w:ind w:left="567" w:hanging="567"/>
        <w:jc w:val="both"/>
        <w:rPr>
          <w:rFonts w:asciiTheme="minorHAnsi" w:hAnsiTheme="minorHAnsi" w:cstheme="minorHAnsi"/>
          <w:color w:val="000000" w:themeColor="text1"/>
        </w:rPr>
      </w:pPr>
    </w:p>
    <w:p w14:paraId="5C22ACFB" w14:textId="78E12B07"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En el supuesto que una de las Partes no estuviera de acuerdo con la calificación del evento como de Fuerza Mayor, Caso Fortuito o sus consecuencias, puede recurrir al procedimiento de solución de controversias del</w:t>
      </w:r>
      <w:r w:rsidR="003C3599">
        <w:rPr>
          <w:rFonts w:asciiTheme="minorHAnsi" w:hAnsiTheme="minorHAnsi" w:cstheme="minorHAnsi"/>
          <w:color w:val="000000" w:themeColor="text1"/>
        </w:rPr>
        <w:t xml:space="preserve"> numeral octavo del presente Anexo</w:t>
      </w:r>
      <w:r w:rsidRPr="00881BD6">
        <w:rPr>
          <w:rFonts w:asciiTheme="minorHAnsi" w:hAnsiTheme="minorHAnsi" w:cstheme="minorHAnsi"/>
          <w:color w:val="000000" w:themeColor="text1"/>
        </w:rPr>
        <w:t>.</w:t>
      </w:r>
    </w:p>
    <w:p w14:paraId="501C131F" w14:textId="1FCED748" w:rsidR="00DA27CE" w:rsidRDefault="00DA27CE" w:rsidP="00A215D5">
      <w:pPr>
        <w:spacing w:after="0" w:line="240" w:lineRule="auto"/>
        <w:contextualSpacing/>
        <w:jc w:val="both"/>
        <w:rPr>
          <w:rFonts w:asciiTheme="minorHAnsi" w:hAnsiTheme="minorHAnsi" w:cstheme="minorHAnsi"/>
          <w:color w:val="000000" w:themeColor="text1"/>
        </w:rPr>
      </w:pPr>
    </w:p>
    <w:p w14:paraId="122B0709" w14:textId="4EBD52BE" w:rsidR="00EC297A" w:rsidRPr="00881BD6" w:rsidRDefault="00EC297A" w:rsidP="00DA27CE">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PENALIDADES</w:t>
      </w:r>
    </w:p>
    <w:p w14:paraId="3BDBC27A"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525D35FB" w14:textId="1372A58A"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iCs/>
          <w:color w:val="000000" w:themeColor="text1"/>
        </w:rPr>
      </w:pPr>
      <w:r w:rsidRPr="00881BD6">
        <w:rPr>
          <w:rFonts w:asciiTheme="minorHAnsi" w:hAnsiTheme="minorHAnsi" w:cstheme="minorHAnsi"/>
          <w:bCs/>
          <w:color w:val="000000" w:themeColor="text1"/>
        </w:rPr>
        <w:t xml:space="preserve">Las penalidades se encuentran contempladas en el Anexo 1 del presente Convenio. </w:t>
      </w:r>
      <w:r w:rsidR="00BC51D7" w:rsidRPr="00881BD6">
        <w:rPr>
          <w:rFonts w:asciiTheme="minorHAnsi" w:hAnsiTheme="minorHAnsi" w:cstheme="minorHAnsi"/>
          <w:bCs/>
          <w:iCs/>
          <w:color w:val="000000"/>
          <w:lang w:eastAsia="es-PE"/>
        </w:rPr>
        <w:t>El incumplimiento de las obligaciones establecidas en el Convenio que no cuente con una penalidad expresa en el Anexo 1, debe ser clasificado como “Leve” y se debe aplicar una penalidad de S/ 200.00 por cada incumplimiento detectado; en caso de reiteración del evento o actividad penalizada, se tendrá en cuenta lo señalado en el Anexo 01.</w:t>
      </w:r>
    </w:p>
    <w:p w14:paraId="0BF82E57"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032B2F86" w14:textId="523DB875"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color w:val="000000" w:themeColor="text1"/>
        </w:rPr>
      </w:pPr>
      <w:r w:rsidRPr="00881BD6">
        <w:rPr>
          <w:rFonts w:asciiTheme="minorHAnsi" w:hAnsiTheme="minorHAnsi" w:cstheme="minorHAnsi"/>
        </w:rPr>
        <w:t>Para aplicar las penalidades,</w:t>
      </w:r>
      <w:r w:rsidRPr="00881BD6">
        <w:rPr>
          <w:rFonts w:asciiTheme="minorHAnsi" w:hAnsiTheme="minorHAnsi" w:cstheme="minorHAnsi"/>
          <w:b/>
        </w:rPr>
        <w:t xml:space="preserve"> LA ENTIDAD</w:t>
      </w:r>
      <w:r w:rsidRPr="00881BD6">
        <w:rPr>
          <w:rFonts w:asciiTheme="minorHAnsi" w:hAnsiTheme="minorHAnsi" w:cstheme="minorHAnsi"/>
        </w:rPr>
        <w:t xml:space="preserve"> comunicará mediante correo electrónico al representante legal de </w:t>
      </w:r>
      <w:r w:rsidRPr="00881BD6">
        <w:rPr>
          <w:rFonts w:asciiTheme="minorHAnsi" w:hAnsiTheme="minorHAnsi" w:cstheme="minorHAnsi"/>
          <w:b/>
        </w:rPr>
        <w:t>ENTIDAD CERTIFICADORA</w:t>
      </w:r>
      <w:r w:rsidRPr="00881BD6">
        <w:rPr>
          <w:rFonts w:asciiTheme="minorHAnsi" w:hAnsiTheme="minorHAnsi" w:cstheme="minorHAnsi"/>
        </w:rPr>
        <w:t xml:space="preserve"> su intención de aplicar la penalidad, describiendo el incumplimiento y otorgando un plazo de cinco (05) días hábiles para que presenten mediante correo electrónico sus descargos. </w:t>
      </w:r>
      <w:r w:rsidRPr="00881BD6">
        <w:rPr>
          <w:rFonts w:asciiTheme="minorHAnsi" w:hAnsiTheme="minorHAnsi" w:cstheme="minorHAnsi"/>
          <w:b/>
        </w:rPr>
        <w:t xml:space="preserve">LA ENTIDAD </w:t>
      </w:r>
      <w:r w:rsidRPr="00881BD6">
        <w:rPr>
          <w:rFonts w:asciiTheme="minorHAnsi" w:hAnsiTheme="minorHAnsi" w:cstheme="minorHAnsi"/>
        </w:rPr>
        <w:t xml:space="preserve">evaluará los argumentos expuestos y comunicará a través de un Oficio en un plazo máximo de treinta (30) días hábiles la aplicación o no aplicación de la penalidad, en caso la </w:t>
      </w:r>
      <w:r w:rsidRPr="00881BD6">
        <w:rPr>
          <w:rFonts w:asciiTheme="minorHAnsi" w:hAnsiTheme="minorHAnsi" w:cstheme="minorHAnsi"/>
          <w:b/>
        </w:rPr>
        <w:t>ENTIDAD CERTIFICADORA</w:t>
      </w:r>
      <w:r w:rsidRPr="00881BD6">
        <w:rPr>
          <w:rFonts w:asciiTheme="minorHAnsi" w:hAnsiTheme="minorHAnsi" w:cstheme="minorHAnsi"/>
        </w:rPr>
        <w:t xml:space="preserve"> no presente en el plazo establecido sus descargos </w:t>
      </w:r>
      <w:r w:rsidRPr="00881BD6">
        <w:rPr>
          <w:rFonts w:asciiTheme="minorHAnsi" w:hAnsiTheme="minorHAnsi" w:cstheme="minorHAnsi"/>
          <w:b/>
        </w:rPr>
        <w:t>LA ENTIDAD</w:t>
      </w:r>
      <w:r w:rsidRPr="00881BD6">
        <w:rPr>
          <w:rFonts w:asciiTheme="minorHAnsi" w:hAnsiTheme="minorHAnsi" w:cstheme="minorHAnsi"/>
        </w:rPr>
        <w:t xml:space="preserve"> aplicará la penalidad</w:t>
      </w:r>
      <w:r w:rsidR="007D08F1">
        <w:rPr>
          <w:rFonts w:asciiTheme="minorHAnsi" w:hAnsiTheme="minorHAnsi" w:cstheme="minorHAnsi"/>
        </w:rPr>
        <w:t xml:space="preserve"> correspondiente</w:t>
      </w:r>
      <w:r w:rsidRPr="00881BD6">
        <w:rPr>
          <w:rFonts w:asciiTheme="minorHAnsi" w:hAnsiTheme="minorHAnsi" w:cstheme="minorHAnsi"/>
        </w:rPr>
        <w:t>.</w:t>
      </w:r>
    </w:p>
    <w:p w14:paraId="0A29C4DF"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4409D669" w14:textId="4F04E749"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color w:val="000000" w:themeColor="text1"/>
        </w:rPr>
      </w:pPr>
      <w:r w:rsidRPr="00881BD6">
        <w:rPr>
          <w:rFonts w:asciiTheme="minorHAnsi" w:hAnsiTheme="minorHAnsi" w:cstheme="minorHAnsi"/>
          <w:b/>
          <w:bCs/>
          <w:color w:val="000000" w:themeColor="text1"/>
        </w:rPr>
        <w:t>LA ENTIDAD</w:t>
      </w:r>
      <w:r w:rsidRPr="00881BD6">
        <w:rPr>
          <w:rFonts w:asciiTheme="minorHAnsi" w:hAnsiTheme="minorHAnsi" w:cstheme="minorHAnsi"/>
          <w:bCs/>
          <w:color w:val="000000" w:themeColor="text1"/>
        </w:rPr>
        <w:t xml:space="preserve"> al momento de comunicar a la </w:t>
      </w:r>
      <w:r w:rsidRPr="00881BD6">
        <w:rPr>
          <w:rFonts w:asciiTheme="minorHAnsi" w:hAnsiTheme="minorHAnsi" w:cstheme="minorHAnsi"/>
          <w:b/>
          <w:bCs/>
          <w:color w:val="000000" w:themeColor="text1"/>
        </w:rPr>
        <w:t>ENTIDAD CERTIFICADORA</w:t>
      </w:r>
      <w:r w:rsidRPr="00881BD6">
        <w:rPr>
          <w:rFonts w:asciiTheme="minorHAnsi" w:hAnsiTheme="minorHAnsi" w:cstheme="minorHAnsi"/>
          <w:bCs/>
          <w:color w:val="000000" w:themeColor="text1"/>
        </w:rPr>
        <w:t xml:space="preserve"> la intención de aplicar la penalidad retendrá de su desembolso pendiente de pago por el Servicio de supervisión y certificación el monto correspondiente a la penalidad comunicada, el cual se mantendrá retenido mientras se determina si corresponde aplicar la misma.</w:t>
      </w:r>
    </w:p>
    <w:p w14:paraId="32D8D902"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0D0A8978" w14:textId="6765436F"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color w:val="000000" w:themeColor="text1"/>
        </w:rPr>
      </w:pPr>
      <w:r w:rsidRPr="00881BD6">
        <w:rPr>
          <w:rFonts w:asciiTheme="minorHAnsi" w:hAnsiTheme="minorHAnsi" w:cstheme="minorHAnsi"/>
          <w:bCs/>
          <w:color w:val="000000" w:themeColor="text1"/>
        </w:rPr>
        <w:t xml:space="preserve">El pago de las penalidades </w:t>
      </w:r>
      <w:r w:rsidRPr="00881BD6">
        <w:rPr>
          <w:rFonts w:asciiTheme="minorHAnsi" w:hAnsiTheme="minorHAnsi" w:cstheme="minorHAnsi"/>
          <w:color w:val="000000" w:themeColor="text1"/>
        </w:rPr>
        <w:t xml:space="preserve">será descontado de los desembolsos por el Servicio a favor de </w:t>
      </w:r>
      <w:r w:rsidRPr="00881BD6">
        <w:rPr>
          <w:rFonts w:asciiTheme="minorHAnsi" w:hAnsiTheme="minorHAnsi" w:cstheme="minorHAnsi"/>
        </w:rPr>
        <w:t>la</w:t>
      </w:r>
      <w:r w:rsidRPr="00881BD6">
        <w:rPr>
          <w:rFonts w:asciiTheme="minorHAnsi" w:hAnsiTheme="minorHAnsi" w:cstheme="minorHAnsi"/>
          <w:b/>
        </w:rPr>
        <w:t xml:space="preserve"> ENTIDAD CERTIFICADORA.</w:t>
      </w:r>
    </w:p>
    <w:p w14:paraId="684883E1" w14:textId="77777777" w:rsidR="00EC297A" w:rsidRPr="00881BD6" w:rsidRDefault="00EC297A" w:rsidP="00A215D5">
      <w:pPr>
        <w:spacing w:after="0" w:line="240" w:lineRule="auto"/>
        <w:contextualSpacing/>
        <w:jc w:val="both"/>
        <w:rPr>
          <w:rFonts w:asciiTheme="minorHAnsi" w:hAnsiTheme="minorHAnsi" w:cstheme="minorHAnsi"/>
          <w:b/>
          <w:color w:val="000000" w:themeColor="text1"/>
        </w:rPr>
      </w:pPr>
    </w:p>
    <w:p w14:paraId="3501AABD" w14:textId="3F7AFF99" w:rsidR="00EC297A" w:rsidRPr="00881BD6" w:rsidRDefault="00EC297A" w:rsidP="00F16688">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TÉRMINO DEL CONVENIO</w:t>
      </w:r>
    </w:p>
    <w:p w14:paraId="1BFFD241" w14:textId="77777777" w:rsidR="00EC297A" w:rsidRPr="00881BD6" w:rsidRDefault="00EC297A" w:rsidP="00A215D5">
      <w:pPr>
        <w:pStyle w:val="Prrafodelista"/>
        <w:spacing w:after="0" w:line="240" w:lineRule="auto"/>
        <w:ind w:left="709"/>
        <w:jc w:val="both"/>
        <w:rPr>
          <w:rFonts w:asciiTheme="minorHAnsi" w:hAnsiTheme="minorHAnsi" w:cstheme="minorHAnsi"/>
          <w:color w:val="000000" w:themeColor="text1"/>
        </w:rPr>
      </w:pPr>
    </w:p>
    <w:p w14:paraId="38D939C7" w14:textId="77777777" w:rsidR="00EC297A" w:rsidRPr="00881BD6" w:rsidRDefault="00EC297A" w:rsidP="00F16688">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El presente Convenio contempla tres (03) modalidades de término del Convenio:</w:t>
      </w:r>
    </w:p>
    <w:p w14:paraId="008A5885" w14:textId="77777777" w:rsidR="00EC297A" w:rsidRPr="00881BD6" w:rsidRDefault="00EC297A" w:rsidP="00A215D5">
      <w:pPr>
        <w:pStyle w:val="Prrafodelista"/>
        <w:spacing w:after="0" w:line="240" w:lineRule="auto"/>
        <w:ind w:left="567" w:right="10"/>
        <w:jc w:val="both"/>
        <w:rPr>
          <w:rFonts w:asciiTheme="minorHAnsi" w:hAnsiTheme="minorHAnsi" w:cstheme="minorHAnsi"/>
        </w:rPr>
      </w:pPr>
    </w:p>
    <w:p w14:paraId="567295E5" w14:textId="40325FB1" w:rsidR="00EC297A" w:rsidRPr="00881BD6" w:rsidRDefault="00EC297A" w:rsidP="00F16688">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Vencimiento del plazo</w:t>
      </w:r>
      <w:r w:rsidRPr="00881BD6">
        <w:rPr>
          <w:rFonts w:asciiTheme="minorHAnsi" w:hAnsiTheme="minorHAnsi" w:cstheme="minorHAnsi"/>
        </w:rPr>
        <w:t>:</w:t>
      </w:r>
      <w:r w:rsidRPr="00881BD6">
        <w:rPr>
          <w:rFonts w:asciiTheme="minorHAnsi" w:hAnsiTheme="minorHAnsi" w:cstheme="minorHAnsi"/>
          <w:b/>
        </w:rPr>
        <w:t xml:space="preserve"> </w:t>
      </w:r>
      <w:r w:rsidRPr="00881BD6">
        <w:rPr>
          <w:rFonts w:asciiTheme="minorHAnsi" w:hAnsiTheme="minorHAnsi" w:cstheme="minorHAnsi"/>
        </w:rPr>
        <w:t xml:space="preserve">El Convenio terminará al vencimiento del plazo del Convenio establecido en la Cláusula </w:t>
      </w:r>
      <w:r w:rsidR="00CD798A">
        <w:rPr>
          <w:rFonts w:asciiTheme="minorHAnsi" w:hAnsiTheme="minorHAnsi" w:cstheme="minorHAnsi"/>
        </w:rPr>
        <w:t>Sexta</w:t>
      </w:r>
      <w:r w:rsidRPr="00881BD6">
        <w:rPr>
          <w:rFonts w:asciiTheme="minorHAnsi" w:hAnsiTheme="minorHAnsi" w:cstheme="minorHAnsi"/>
        </w:rPr>
        <w:t>.</w:t>
      </w:r>
    </w:p>
    <w:p w14:paraId="04ED5926" w14:textId="77777777" w:rsidR="00EC297A" w:rsidRPr="00881BD6" w:rsidRDefault="00EC297A" w:rsidP="00B22462">
      <w:pPr>
        <w:spacing w:after="0" w:line="240" w:lineRule="auto"/>
        <w:ind w:left="851" w:right="10" w:hanging="851"/>
        <w:jc w:val="both"/>
        <w:rPr>
          <w:rFonts w:asciiTheme="minorHAnsi" w:hAnsiTheme="minorHAnsi" w:cstheme="minorHAnsi"/>
        </w:rPr>
      </w:pPr>
    </w:p>
    <w:p w14:paraId="5CD903C6" w14:textId="77777777" w:rsidR="00F16688" w:rsidRPr="00881BD6" w:rsidRDefault="00EC297A" w:rsidP="00F16688">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Mutuo Acuerdo</w:t>
      </w:r>
      <w:r w:rsidRPr="00881BD6">
        <w:rPr>
          <w:rFonts w:asciiTheme="minorHAnsi" w:hAnsiTheme="minorHAnsi" w:cstheme="minorHAnsi"/>
        </w:rPr>
        <w:t>:</w:t>
      </w:r>
      <w:r w:rsidRPr="00881BD6">
        <w:rPr>
          <w:rFonts w:asciiTheme="minorHAnsi" w:hAnsiTheme="minorHAnsi" w:cstheme="minorHAnsi"/>
          <w:b/>
        </w:rPr>
        <w:t xml:space="preserve"> </w:t>
      </w:r>
      <w:r w:rsidRPr="00881BD6">
        <w:rPr>
          <w:rFonts w:asciiTheme="minorHAnsi" w:hAnsiTheme="minorHAnsi" w:cstheme="minorHAnsi"/>
        </w:rPr>
        <w:t xml:space="preserve">El Convenio termina en cualquier momento, por mutuo acuerdo entre </w:t>
      </w:r>
      <w:r w:rsidRPr="00881BD6">
        <w:rPr>
          <w:rFonts w:asciiTheme="minorHAnsi" w:hAnsiTheme="minorHAnsi" w:cstheme="minorHAnsi"/>
          <w:b/>
        </w:rPr>
        <w:t>ENTIDAD CERTIFICADORA</w:t>
      </w:r>
      <w:r w:rsidRPr="00881BD6">
        <w:rPr>
          <w:rFonts w:asciiTheme="minorHAnsi" w:hAnsiTheme="minorHAnsi" w:cstheme="minorHAnsi"/>
        </w:rPr>
        <w:t xml:space="preserve"> y </w:t>
      </w:r>
      <w:r w:rsidRPr="00881BD6">
        <w:rPr>
          <w:rFonts w:asciiTheme="minorHAnsi" w:hAnsiTheme="minorHAnsi" w:cstheme="minorHAnsi"/>
          <w:b/>
        </w:rPr>
        <w:t>LA ENTIDAD</w:t>
      </w:r>
      <w:r w:rsidRPr="00881BD6">
        <w:rPr>
          <w:rFonts w:asciiTheme="minorHAnsi" w:hAnsiTheme="minorHAnsi" w:cstheme="minorHAnsi"/>
        </w:rPr>
        <w:t>, dicho acuerdo deberá ser plasmado en un acta indicando expresamente la fecha de término del Convenio.</w:t>
      </w:r>
    </w:p>
    <w:p w14:paraId="0C72A983" w14:textId="77777777" w:rsidR="00F16688" w:rsidRPr="00881BD6" w:rsidRDefault="00F16688" w:rsidP="00F16688">
      <w:pPr>
        <w:pStyle w:val="Prrafodelista"/>
        <w:rPr>
          <w:rFonts w:asciiTheme="minorHAnsi" w:hAnsiTheme="minorHAnsi" w:cstheme="minorHAnsi"/>
          <w:bCs/>
        </w:rPr>
      </w:pPr>
    </w:p>
    <w:p w14:paraId="060E1484" w14:textId="635C092E" w:rsidR="00EC297A" w:rsidRPr="00881BD6" w:rsidRDefault="00EC297A" w:rsidP="00F16688">
      <w:pPr>
        <w:pStyle w:val="Prrafodelista"/>
        <w:spacing w:after="0" w:line="240" w:lineRule="auto"/>
        <w:ind w:left="709"/>
        <w:jc w:val="both"/>
        <w:rPr>
          <w:rFonts w:asciiTheme="minorHAnsi" w:hAnsiTheme="minorHAnsi" w:cstheme="minorHAnsi"/>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solicitar con una anticipación no menor a treinta (30) días calendarios el término del Convenio por mutuo acuerdo, debiendo motivar debidamente tal requerimiento que será evaluado por </w:t>
      </w:r>
      <w:r w:rsidRPr="00881BD6">
        <w:rPr>
          <w:rFonts w:asciiTheme="minorHAnsi" w:hAnsiTheme="minorHAnsi" w:cstheme="minorHAnsi"/>
          <w:b/>
          <w:bCs/>
        </w:rPr>
        <w:t>LA ENTIDAD</w:t>
      </w:r>
      <w:r w:rsidRPr="00881BD6">
        <w:rPr>
          <w:rFonts w:asciiTheme="minorHAnsi" w:hAnsiTheme="minorHAnsi" w:cstheme="minorHAnsi"/>
          <w:bCs/>
        </w:rPr>
        <w:t xml:space="preserve"> y esta determinará si procede el mismo, caso contrario se tratará como Resolución por incumplimiento de Convenio.</w:t>
      </w:r>
    </w:p>
    <w:p w14:paraId="6535C1D3" w14:textId="77777777" w:rsidR="00EC297A" w:rsidRPr="00881BD6" w:rsidRDefault="00EC297A" w:rsidP="00B22462">
      <w:pPr>
        <w:pStyle w:val="Prrafodelista"/>
        <w:spacing w:after="0" w:line="240" w:lineRule="auto"/>
        <w:ind w:left="851" w:right="10"/>
        <w:jc w:val="both"/>
        <w:rPr>
          <w:rFonts w:asciiTheme="minorHAnsi" w:hAnsiTheme="minorHAnsi" w:cstheme="minorHAnsi"/>
        </w:rPr>
      </w:pPr>
    </w:p>
    <w:p w14:paraId="5A59AC7E" w14:textId="77777777" w:rsidR="00EC297A" w:rsidRPr="00881BD6" w:rsidRDefault="00EC297A" w:rsidP="00F16688">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lastRenderedPageBreak/>
        <w:t>Resolución por incumplimiento de Convenio</w:t>
      </w:r>
      <w:r w:rsidRPr="00881BD6">
        <w:rPr>
          <w:rFonts w:asciiTheme="minorHAnsi" w:hAnsiTheme="minorHAnsi" w:cstheme="minorHAnsi"/>
        </w:rPr>
        <w:t xml:space="preserve">: </w:t>
      </w:r>
      <w:r w:rsidRPr="00881BD6">
        <w:rPr>
          <w:rFonts w:asciiTheme="minorHAnsi" w:hAnsiTheme="minorHAnsi" w:cstheme="minorHAnsi"/>
          <w:b/>
        </w:rPr>
        <w:t>LA ENTIDAD</w:t>
      </w:r>
      <w:r w:rsidRPr="00881BD6">
        <w:rPr>
          <w:rFonts w:asciiTheme="minorHAnsi" w:hAnsiTheme="minorHAnsi" w:cstheme="minorHAnsi"/>
        </w:rPr>
        <w:t xml:space="preserve"> resuelve el Convenio, sin perjuicio de las penalidades y sanciones que procedan, además de los supuestos señalados expresamente en el presente Convenio, si la </w:t>
      </w:r>
      <w:r w:rsidRPr="00881BD6">
        <w:rPr>
          <w:rFonts w:asciiTheme="minorHAnsi" w:hAnsiTheme="minorHAnsi" w:cstheme="minorHAnsi"/>
          <w:b/>
        </w:rPr>
        <w:t>ENTIDAD CERTIFICADORA</w:t>
      </w:r>
      <w:r w:rsidRPr="00881BD6">
        <w:rPr>
          <w:rFonts w:asciiTheme="minorHAnsi" w:hAnsiTheme="minorHAnsi" w:cstheme="minorHAnsi"/>
        </w:rPr>
        <w:t>:</w:t>
      </w:r>
    </w:p>
    <w:p w14:paraId="3D3B4CBE" w14:textId="77777777" w:rsidR="00EC297A" w:rsidRPr="00881BD6" w:rsidRDefault="00EC297A" w:rsidP="00A215D5">
      <w:pPr>
        <w:pStyle w:val="Prrafodelista"/>
        <w:spacing w:after="0" w:line="240" w:lineRule="auto"/>
        <w:ind w:left="851" w:right="10"/>
        <w:jc w:val="both"/>
        <w:rPr>
          <w:rFonts w:asciiTheme="minorHAnsi" w:hAnsiTheme="minorHAnsi" w:cstheme="minorHAnsi"/>
        </w:rPr>
      </w:pPr>
    </w:p>
    <w:p w14:paraId="26FBEF3D"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Hubiera falseado cualquier información desde el inicio del proceso de selección, así como durante las etapas que comprenden las actividades mencionadas en el presente Convenio.</w:t>
      </w:r>
    </w:p>
    <w:p w14:paraId="2A15C550"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 xml:space="preserve">Fuera declarada en insolvencia, en quiebra, disuelto o liquidado. </w:t>
      </w:r>
    </w:p>
    <w:p w14:paraId="203F52D9"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 xml:space="preserve">Transfiere parcial o totalmente las obligaciones establecidas en el Convenio, por cualquier título y/o modalidad. </w:t>
      </w:r>
    </w:p>
    <w:p w14:paraId="385A1EEE"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Cuando se fusione, escinda o transforme.</w:t>
      </w:r>
    </w:p>
    <w:p w14:paraId="746170F7"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Realice acciones que afecten la continuidad, el desarrollo o la imagen del Programa.</w:t>
      </w:r>
    </w:p>
    <w:p w14:paraId="5937B222" w14:textId="77777777" w:rsidR="00EC297A" w:rsidRPr="00881BD6" w:rsidRDefault="00EC297A" w:rsidP="00B22462">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Realice eventos o actividades clasificados como muy grave de acuerdo al Anexo 01.</w:t>
      </w:r>
    </w:p>
    <w:p w14:paraId="48B9ACAD" w14:textId="77777777" w:rsidR="00EC297A" w:rsidRPr="00881BD6" w:rsidRDefault="00EC297A" w:rsidP="00A215D5">
      <w:pPr>
        <w:spacing w:after="0" w:line="240" w:lineRule="auto"/>
        <w:ind w:right="10"/>
        <w:jc w:val="both"/>
        <w:rPr>
          <w:rFonts w:asciiTheme="minorHAnsi" w:hAnsiTheme="minorHAnsi" w:cstheme="minorHAnsi"/>
        </w:rPr>
      </w:pPr>
    </w:p>
    <w:p w14:paraId="16223906"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b/>
        </w:rPr>
        <w:t>LA ENTIDAD</w:t>
      </w:r>
      <w:r w:rsidRPr="00881BD6">
        <w:rPr>
          <w:rFonts w:asciiTheme="minorHAnsi" w:hAnsiTheme="minorHAnsi" w:cstheme="minorHAnsi"/>
        </w:rPr>
        <w:t xml:space="preserve">, para resolver el Convenio, comunica mediante oficio a la </w:t>
      </w:r>
      <w:r w:rsidRPr="00881BD6">
        <w:rPr>
          <w:rFonts w:asciiTheme="minorHAnsi" w:hAnsiTheme="minorHAnsi" w:cstheme="minorHAnsi"/>
          <w:b/>
        </w:rPr>
        <w:t>ENTIDAD CERTIFICADORA</w:t>
      </w:r>
      <w:r w:rsidRPr="00881BD6">
        <w:rPr>
          <w:rFonts w:asciiTheme="minorHAnsi" w:hAnsiTheme="minorHAnsi" w:cstheme="minorHAnsi"/>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881BD6">
        <w:rPr>
          <w:rFonts w:asciiTheme="minorHAnsi" w:hAnsiTheme="minorHAnsi" w:cstheme="minorHAnsi"/>
          <w:b/>
        </w:rPr>
        <w:t xml:space="preserve">ENTIDAD CERTIFICADORA </w:t>
      </w:r>
      <w:r w:rsidRPr="00881BD6">
        <w:rPr>
          <w:rFonts w:asciiTheme="minorHAnsi" w:hAnsiTheme="minorHAnsi" w:cstheme="minorHAnsi"/>
        </w:rPr>
        <w:t xml:space="preserve">presente sus descargos. </w:t>
      </w:r>
      <w:r w:rsidRPr="00881BD6">
        <w:rPr>
          <w:rFonts w:asciiTheme="minorHAnsi" w:hAnsiTheme="minorHAnsi" w:cstheme="minorHAnsi"/>
          <w:b/>
        </w:rPr>
        <w:t xml:space="preserve">LA ENTIDAD, </w:t>
      </w:r>
      <w:r w:rsidRPr="00881BD6">
        <w:rPr>
          <w:rFonts w:asciiTheme="minorHAnsi" w:hAnsiTheme="minorHAnsi" w:cstheme="minorHAnsi"/>
        </w:rPr>
        <w:t xml:space="preserve">en un plazo no mayor a treinta (30) días hábiles, contados a partir de la recepción de los descargos, comunicará el resultado a través de un Oficio. En caso la </w:t>
      </w:r>
      <w:r w:rsidRPr="00881BD6">
        <w:rPr>
          <w:rFonts w:asciiTheme="minorHAnsi" w:hAnsiTheme="minorHAnsi" w:cstheme="minorHAnsi"/>
          <w:b/>
        </w:rPr>
        <w:t>ENTIDAD CERTIFICADORA</w:t>
      </w:r>
      <w:r w:rsidRPr="00881BD6">
        <w:rPr>
          <w:rFonts w:asciiTheme="minorHAnsi" w:hAnsiTheme="minorHAnsi" w:cstheme="minorHAnsi"/>
        </w:rPr>
        <w:t xml:space="preserve"> no presente sus descargos en el plazo establecido, se procederá a resolver el Convenio.</w:t>
      </w:r>
    </w:p>
    <w:p w14:paraId="39F25C4B"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p>
    <w:p w14:paraId="21CB7D2B"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rPr>
        <w:t xml:space="preserve">Mientras </w:t>
      </w:r>
      <w:r w:rsidRPr="00881BD6">
        <w:rPr>
          <w:rFonts w:asciiTheme="minorHAnsi" w:hAnsiTheme="minorHAnsi" w:cstheme="minorHAnsi"/>
          <w:b/>
        </w:rPr>
        <w:t>LA ENTIDAD</w:t>
      </w:r>
      <w:r w:rsidRPr="00881BD6">
        <w:rPr>
          <w:rFonts w:asciiTheme="minorHAnsi" w:hAnsiTheme="minorHAnsi" w:cstheme="minorHAnsi"/>
        </w:rPr>
        <w:t xml:space="preserve"> revisa los descargos de la </w:t>
      </w:r>
      <w:r w:rsidRPr="00881BD6">
        <w:rPr>
          <w:rFonts w:asciiTheme="minorHAnsi" w:hAnsiTheme="minorHAnsi" w:cstheme="minorHAnsi"/>
          <w:b/>
        </w:rPr>
        <w:t>ENTIDAD CERTIFICADORA</w:t>
      </w:r>
      <w:r w:rsidRPr="00881BD6">
        <w:rPr>
          <w:rFonts w:asciiTheme="minorHAnsi" w:hAnsiTheme="minorHAnsi" w:cstheme="minorHAnsi"/>
        </w:rPr>
        <w:t>, el personal involucrado en la actividad que originó la intención de resolución de Convenio será suspendido de su participación en el Programa mientras se determina si es resuelto el Convenio.</w:t>
      </w:r>
    </w:p>
    <w:p w14:paraId="168D9EE2" w14:textId="77777777" w:rsidR="00EC297A" w:rsidRPr="00881BD6" w:rsidRDefault="00EC297A" w:rsidP="00A215D5">
      <w:pPr>
        <w:spacing w:after="0" w:line="240" w:lineRule="auto"/>
        <w:ind w:left="566" w:right="10"/>
        <w:jc w:val="both"/>
        <w:rPr>
          <w:rFonts w:asciiTheme="minorHAnsi" w:hAnsiTheme="minorHAnsi" w:cstheme="minorHAnsi"/>
        </w:rPr>
      </w:pPr>
      <w:r w:rsidRPr="00881BD6">
        <w:rPr>
          <w:rFonts w:asciiTheme="minorHAnsi" w:hAnsiTheme="minorHAnsi" w:cstheme="minorHAnsi"/>
        </w:rPr>
        <w:t xml:space="preserve"> </w:t>
      </w:r>
    </w:p>
    <w:p w14:paraId="521509C9"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rPr>
        <w:t xml:space="preserve">Resuelto el Convenio por incumplimiento, </w:t>
      </w:r>
      <w:r w:rsidRPr="00881BD6">
        <w:rPr>
          <w:rFonts w:asciiTheme="minorHAnsi" w:hAnsiTheme="minorHAnsi" w:cstheme="minorHAnsi"/>
          <w:b/>
        </w:rPr>
        <w:t>LA ENTIDAD</w:t>
      </w:r>
      <w:r w:rsidRPr="00881BD6">
        <w:rPr>
          <w:rFonts w:asciiTheme="minorHAnsi" w:hAnsiTheme="minorHAnsi" w:cstheme="minorHAnsi"/>
        </w:rPr>
        <w:t xml:space="preserve"> no celebrará un nuevo Convenio con la </w:t>
      </w:r>
      <w:r w:rsidRPr="00881BD6">
        <w:rPr>
          <w:rFonts w:asciiTheme="minorHAnsi" w:hAnsiTheme="minorHAnsi" w:cstheme="minorHAnsi"/>
          <w:b/>
        </w:rPr>
        <w:t>ENTIDAD CERTIFICADORA</w:t>
      </w:r>
      <w:r w:rsidRPr="00881BD6">
        <w:rPr>
          <w:rFonts w:asciiTheme="minorHAnsi" w:hAnsiTheme="minorHAnsi" w:cstheme="minorHAnsi"/>
        </w:rPr>
        <w:t xml:space="preserve"> durante el periodo de un (01) año. Sin embargo, </w:t>
      </w:r>
      <w:r w:rsidRPr="00881BD6">
        <w:rPr>
          <w:rFonts w:asciiTheme="minorHAnsi" w:hAnsiTheme="minorHAnsi" w:cstheme="minorHAnsi"/>
          <w:b/>
        </w:rPr>
        <w:t>LA ENTIDAD</w:t>
      </w:r>
      <w:r w:rsidRPr="00881BD6">
        <w:rPr>
          <w:rFonts w:asciiTheme="minorHAnsi" w:hAnsiTheme="minorHAnsi" w:cstheme="minorHAnsi"/>
        </w:rPr>
        <w:t xml:space="preserve"> podrá establecer un tiempo adicional de la prestación de los Servicios antes de terminar el Convenio, con la finalidad de asignar una nueva empresa para que preste los servicios en la zona.</w:t>
      </w:r>
    </w:p>
    <w:p w14:paraId="0C253B04"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p>
    <w:p w14:paraId="0B55B783"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rPr>
        <w:t xml:space="preserve">El impedimento de celebrar un nuevo Convenio descrito en el párrafo anterior, alcanza también a las personas jurídicas cuyos socios, accionistas o representantes legales hayan tenido esta calidad en la </w:t>
      </w:r>
      <w:r w:rsidRPr="00881BD6">
        <w:rPr>
          <w:rFonts w:asciiTheme="minorHAnsi" w:hAnsiTheme="minorHAnsi" w:cstheme="minorHAnsi"/>
          <w:b/>
        </w:rPr>
        <w:t>ENTIDAD CERTIFICADORA</w:t>
      </w:r>
      <w:r w:rsidRPr="00881BD6">
        <w:rPr>
          <w:rFonts w:asciiTheme="minorHAnsi" w:hAnsiTheme="minorHAnsi" w:cstheme="minorHAnsi"/>
        </w:rPr>
        <w:t xml:space="preserve"> durante la vigencia del Convenio resuelto.</w:t>
      </w:r>
    </w:p>
    <w:p w14:paraId="726DD2C3" w14:textId="77777777" w:rsidR="00EC297A" w:rsidRPr="00881BD6" w:rsidRDefault="00EC297A" w:rsidP="00A215D5">
      <w:pPr>
        <w:spacing w:after="0" w:line="240" w:lineRule="auto"/>
        <w:ind w:left="566" w:right="10"/>
        <w:jc w:val="both"/>
        <w:rPr>
          <w:rFonts w:asciiTheme="minorHAnsi" w:hAnsiTheme="minorHAnsi" w:cstheme="minorHAnsi"/>
        </w:rPr>
      </w:pPr>
      <w:r w:rsidRPr="00881BD6">
        <w:rPr>
          <w:rFonts w:asciiTheme="minorHAnsi" w:hAnsiTheme="minorHAnsi" w:cstheme="minorHAnsi"/>
        </w:rPr>
        <w:t xml:space="preserve"> </w:t>
      </w:r>
    </w:p>
    <w:p w14:paraId="7A3B6930" w14:textId="77777777" w:rsidR="00EC297A" w:rsidRPr="00881BD6" w:rsidRDefault="00EC297A" w:rsidP="00F16688">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Terminado el Convenio,</w:t>
      </w:r>
      <w:r w:rsidRPr="00881BD6">
        <w:rPr>
          <w:rFonts w:asciiTheme="minorHAnsi" w:hAnsiTheme="minorHAnsi" w:cstheme="minorHAnsi"/>
          <w:b/>
        </w:rPr>
        <w:t xml:space="preserve"> </w:t>
      </w:r>
      <w:r w:rsidRPr="00881BD6">
        <w:rPr>
          <w:rFonts w:asciiTheme="minorHAnsi" w:hAnsiTheme="minorHAnsi" w:cstheme="minorHAnsi"/>
        </w:rPr>
        <w:t>la</w:t>
      </w:r>
      <w:r w:rsidRPr="00881BD6">
        <w:rPr>
          <w:rFonts w:asciiTheme="minorHAnsi" w:hAnsiTheme="minorHAnsi" w:cstheme="minorHAnsi"/>
          <w:b/>
        </w:rPr>
        <w:t xml:space="preserve"> ENTIDAD CERTIFICADORA </w:t>
      </w:r>
      <w:r w:rsidRPr="00881BD6">
        <w:rPr>
          <w:rFonts w:asciiTheme="minorHAnsi" w:hAnsiTheme="minorHAnsi" w:cstheme="minorHAnsi"/>
        </w:rPr>
        <w:t>no puede registrar en el Sistema FISE GNV, servicios de verificación y certificación en el marco del Programa.</w:t>
      </w:r>
    </w:p>
    <w:p w14:paraId="543F5B6F" w14:textId="77777777" w:rsidR="00EC297A" w:rsidRPr="00881BD6" w:rsidRDefault="00EC297A" w:rsidP="00A215D5">
      <w:pPr>
        <w:pStyle w:val="Prrafodelista"/>
        <w:spacing w:after="0" w:line="240" w:lineRule="auto"/>
        <w:jc w:val="both"/>
        <w:rPr>
          <w:rFonts w:asciiTheme="minorHAnsi" w:hAnsiTheme="minorHAnsi" w:cstheme="minorHAnsi"/>
        </w:rPr>
      </w:pPr>
    </w:p>
    <w:p w14:paraId="1DA39B0D" w14:textId="77777777" w:rsidR="00EC297A" w:rsidRPr="00881BD6" w:rsidRDefault="00EC297A" w:rsidP="00F16688">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Terminado el Convenio, </w:t>
      </w:r>
      <w:r w:rsidRPr="00881BD6">
        <w:rPr>
          <w:rFonts w:asciiTheme="minorHAnsi" w:hAnsiTheme="minorHAnsi" w:cstheme="minorHAnsi"/>
          <w:b/>
        </w:rPr>
        <w:t>ENTIDAD CERTIFICADORA</w:t>
      </w:r>
      <w:r w:rsidRPr="00881BD6">
        <w:rPr>
          <w:rFonts w:asciiTheme="minorHAnsi" w:hAnsiTheme="minorHAnsi" w:cstheme="minorHAnsi"/>
          <w:bCs/>
        </w:rPr>
        <w:t xml:space="preserve"> realiza una única liquidación de todas las conversiones verificadas y certificadas, en el plazo máximo de diez (10) días hábiles.</w:t>
      </w:r>
    </w:p>
    <w:p w14:paraId="1743872E" w14:textId="77777777" w:rsidR="00F16688" w:rsidRPr="00881BD6" w:rsidRDefault="00F16688" w:rsidP="00A215D5">
      <w:pPr>
        <w:spacing w:after="0" w:line="240" w:lineRule="auto"/>
        <w:contextualSpacing/>
        <w:jc w:val="both"/>
        <w:rPr>
          <w:rFonts w:asciiTheme="minorHAnsi" w:hAnsiTheme="minorHAnsi" w:cstheme="minorHAnsi"/>
        </w:rPr>
      </w:pPr>
    </w:p>
    <w:p w14:paraId="15E82E69" w14:textId="5C788999" w:rsidR="00EC297A" w:rsidRPr="00881BD6" w:rsidRDefault="00EC297A" w:rsidP="005A7EC0">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 xml:space="preserve">SOLUCIÓN DE CONTROVERSIAS </w:t>
      </w:r>
    </w:p>
    <w:p w14:paraId="3488DE84" w14:textId="77777777" w:rsidR="00F16688" w:rsidRPr="00881BD6" w:rsidRDefault="00F16688" w:rsidP="00F16688">
      <w:pPr>
        <w:spacing w:after="0" w:line="240" w:lineRule="auto"/>
        <w:jc w:val="both"/>
        <w:rPr>
          <w:rFonts w:asciiTheme="minorHAnsi" w:hAnsiTheme="minorHAnsi" w:cstheme="minorHAnsi"/>
          <w:color w:val="000000" w:themeColor="text1"/>
        </w:rPr>
      </w:pPr>
    </w:p>
    <w:p w14:paraId="23DEE018" w14:textId="50CF1C98" w:rsidR="00EC297A" w:rsidRPr="00881BD6"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Los conflictos y controversias que pudieran surgir entre las Partes sobre la interpretación, ejecución, cumplimiento y cualquier aspecto relativo a la existencia, validez o resolución del Convenio, se resolverá mediante la coordinación entre las Partes, siguiendo las reglas </w:t>
      </w:r>
      <w:r w:rsidRPr="00881BD6">
        <w:rPr>
          <w:rFonts w:asciiTheme="minorHAnsi" w:hAnsiTheme="minorHAnsi" w:cstheme="minorHAnsi"/>
          <w:color w:val="000000" w:themeColor="text1"/>
        </w:rPr>
        <w:lastRenderedPageBreak/>
        <w:t>de concertación, buena fe y común intención, comprometiéndose a brindar sus mejores esfuerzos para lograr una solución armoniosa, teniendo en cuenta los objetivos que persigue el presente Convenio.</w:t>
      </w:r>
    </w:p>
    <w:p w14:paraId="3847C18D"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themeColor="text1"/>
        </w:rPr>
      </w:pPr>
    </w:p>
    <w:p w14:paraId="33D906FB" w14:textId="678DDC9E" w:rsidR="00EC297A"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las Partes no lleguen a un acuerdo, los conflictos y controversias deberán ser definidas como Controversia Técnica o Controversia No-Técnica. </w:t>
      </w:r>
    </w:p>
    <w:p w14:paraId="48559900" w14:textId="77777777" w:rsidR="00CD798A" w:rsidRPr="00CD798A" w:rsidRDefault="00CD798A" w:rsidP="00CD798A">
      <w:pPr>
        <w:spacing w:after="0" w:line="240" w:lineRule="auto"/>
        <w:jc w:val="both"/>
        <w:rPr>
          <w:rFonts w:asciiTheme="minorHAnsi" w:hAnsiTheme="minorHAnsi" w:cstheme="minorHAnsi"/>
          <w:color w:val="000000" w:themeColor="text1"/>
        </w:rPr>
      </w:pPr>
    </w:p>
    <w:p w14:paraId="5F45F25D" w14:textId="5B3FD00F"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De acordarse que se trata de una Controversia Técnica, se resolverá conforme al procedimiento estipulado en </w:t>
      </w:r>
      <w:r w:rsidR="00CD798A">
        <w:rPr>
          <w:rFonts w:asciiTheme="minorHAnsi" w:hAnsiTheme="minorHAnsi" w:cstheme="minorHAnsi"/>
          <w:color w:val="000000" w:themeColor="text1"/>
        </w:rPr>
        <w:t>e</w:t>
      </w:r>
      <w:r w:rsidRPr="00881BD6">
        <w:rPr>
          <w:rFonts w:asciiTheme="minorHAnsi" w:hAnsiTheme="minorHAnsi" w:cstheme="minorHAnsi"/>
          <w:color w:val="000000" w:themeColor="text1"/>
        </w:rPr>
        <w:t>l</w:t>
      </w:r>
      <w:r w:rsidR="00CD798A">
        <w:rPr>
          <w:rFonts w:asciiTheme="minorHAnsi" w:hAnsiTheme="minorHAnsi" w:cstheme="minorHAnsi"/>
          <w:color w:val="000000" w:themeColor="text1"/>
        </w:rPr>
        <w:t xml:space="preserve"> numeral 8.3</w:t>
      </w:r>
      <w:r w:rsidRPr="00881BD6">
        <w:rPr>
          <w:rFonts w:asciiTheme="minorHAnsi" w:hAnsiTheme="minorHAnsi" w:cstheme="minorHAnsi"/>
          <w:color w:val="000000" w:themeColor="text1"/>
        </w:rPr>
        <w:t xml:space="preserve">. Los conflictos o controversias que no sean de carácter técnico (“Controversia No-Técnica”), serán resueltos conforme al procedimiento previsto en el numeral </w:t>
      </w:r>
      <w:r w:rsidR="00433568">
        <w:rPr>
          <w:rFonts w:asciiTheme="minorHAnsi" w:hAnsiTheme="minorHAnsi" w:cstheme="minorHAnsi"/>
          <w:color w:val="000000" w:themeColor="text1"/>
        </w:rPr>
        <w:t>8</w:t>
      </w:r>
      <w:r w:rsidRPr="00881BD6">
        <w:rPr>
          <w:rFonts w:asciiTheme="minorHAnsi" w:hAnsiTheme="minorHAnsi" w:cstheme="minorHAnsi"/>
          <w:color w:val="000000" w:themeColor="text1"/>
        </w:rPr>
        <w:t>.4 del</w:t>
      </w:r>
      <w:r w:rsidR="00CD798A">
        <w:rPr>
          <w:rFonts w:asciiTheme="minorHAnsi" w:hAnsiTheme="minorHAnsi" w:cstheme="minorHAnsi"/>
          <w:color w:val="000000" w:themeColor="text1"/>
        </w:rPr>
        <w:t xml:space="preserve"> presente Anexo</w:t>
      </w:r>
      <w:r w:rsidRPr="00881BD6">
        <w:rPr>
          <w:rFonts w:asciiTheme="minorHAnsi" w:hAnsiTheme="minorHAnsi" w:cstheme="minorHAnsi"/>
          <w:color w:val="000000" w:themeColor="text1"/>
        </w:rPr>
        <w:t xml:space="preserve">. </w:t>
      </w:r>
    </w:p>
    <w:p w14:paraId="48127E5C" w14:textId="77777777" w:rsidR="00F16688" w:rsidRPr="00881BD6" w:rsidRDefault="00F16688" w:rsidP="00F16688">
      <w:pPr>
        <w:spacing w:after="0" w:line="240" w:lineRule="auto"/>
        <w:contextualSpacing/>
        <w:jc w:val="both"/>
        <w:rPr>
          <w:rFonts w:asciiTheme="minorHAnsi" w:hAnsiTheme="minorHAnsi" w:cstheme="minorHAnsi"/>
          <w:color w:val="000000" w:themeColor="text1"/>
        </w:rPr>
      </w:pPr>
    </w:p>
    <w:p w14:paraId="6FFF93A0" w14:textId="61209A9D"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el numeral </w:t>
      </w:r>
      <w:r w:rsidR="00433568">
        <w:rPr>
          <w:rFonts w:asciiTheme="minorHAnsi" w:hAnsiTheme="minorHAnsi" w:cstheme="minorHAnsi"/>
          <w:color w:val="000000" w:themeColor="text1"/>
        </w:rPr>
        <w:t>8</w:t>
      </w:r>
      <w:r w:rsidRPr="00881BD6">
        <w:rPr>
          <w:rFonts w:asciiTheme="minorHAnsi" w:hAnsiTheme="minorHAnsi" w:cstheme="minorHAnsi"/>
          <w:color w:val="000000" w:themeColor="text1"/>
        </w:rPr>
        <w:t>.4 del</w:t>
      </w:r>
      <w:r w:rsidR="00CD798A">
        <w:rPr>
          <w:rFonts w:asciiTheme="minorHAnsi" w:hAnsiTheme="minorHAnsi" w:cstheme="minorHAnsi"/>
          <w:color w:val="000000" w:themeColor="text1"/>
        </w:rPr>
        <w:t xml:space="preserve"> presente Anexo</w:t>
      </w:r>
      <w:r w:rsidRPr="00881BD6">
        <w:rPr>
          <w:rFonts w:asciiTheme="minorHAnsi" w:hAnsiTheme="minorHAnsi" w:cstheme="minorHAnsi"/>
          <w:color w:val="000000" w:themeColor="text1"/>
        </w:rPr>
        <w:t xml:space="preserve">. </w:t>
      </w:r>
    </w:p>
    <w:p w14:paraId="3ACF6526"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41683EBE" w14:textId="77777777" w:rsidR="00EC297A" w:rsidRPr="00881BD6"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 </w:t>
      </w:r>
    </w:p>
    <w:p w14:paraId="573BD3FE"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2D40905D"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w:t>
      </w:r>
    </w:p>
    <w:p w14:paraId="20EF1881"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0F8BC2BD"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de que las Partes no se pusieran de acuerdo con la designación del Experto, entonces el Experto deberá ser designado por dos personas, cada una de ellas designada por una de las Partes. </w:t>
      </w:r>
    </w:p>
    <w:p w14:paraId="7FBA9723"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44508AF" w14:textId="3F126BEF"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rPr>
        <w:t>En</w:t>
      </w:r>
      <w:r w:rsidRPr="00881BD6">
        <w:rPr>
          <w:rFonts w:asciiTheme="minorHAnsi" w:hAnsiTheme="minorHAnsi" w:cstheme="minorHAnsi"/>
          <w:color w:val="000000" w:themeColor="text1"/>
        </w:rPr>
        <w:t xml:space="preserve">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w:t>
      </w:r>
      <w:r w:rsidR="003C3599">
        <w:rPr>
          <w:rFonts w:asciiTheme="minorHAnsi" w:hAnsiTheme="minorHAnsi" w:cstheme="minorHAnsi"/>
          <w:color w:val="000000" w:themeColor="text1"/>
        </w:rPr>
        <w:t>e numeral</w:t>
      </w:r>
      <w:r w:rsidRPr="00881BD6">
        <w:rPr>
          <w:rFonts w:asciiTheme="minorHAnsi" w:hAnsiTheme="minorHAnsi" w:cstheme="minorHAnsi"/>
          <w:color w:val="000000" w:themeColor="text1"/>
        </w:rPr>
        <w:t xml:space="preserve">. </w:t>
      </w:r>
    </w:p>
    <w:p w14:paraId="576AFBDD"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E4D2267"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 </w:t>
      </w:r>
    </w:p>
    <w:p w14:paraId="302DB072"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63D6D5E3"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w:t>
      </w:r>
      <w:r w:rsidRPr="00881BD6">
        <w:rPr>
          <w:rFonts w:asciiTheme="minorHAnsi" w:hAnsiTheme="minorHAnsi" w:cstheme="minorHAnsi"/>
          <w:color w:val="000000" w:themeColor="text1"/>
        </w:rPr>
        <w:lastRenderedPageBreak/>
        <w:t xml:space="preserve">teniendo Las Partes un plazo de cinco (5) días hábiles para preparar y entregar al Experto sus comentarios a esta decisión preliminar. </w:t>
      </w:r>
    </w:p>
    <w:p w14:paraId="43D84273"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5A7A1F93"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1A1A3687"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7AAA90A3" w14:textId="77777777" w:rsidR="00EC297A" w:rsidRPr="00881BD6"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Las Controversias No-Técnicas serán resueltas mediante arbitraje de derecho nacional, de acuerdo con lo siguiente: </w:t>
      </w:r>
    </w:p>
    <w:p w14:paraId="7C7BB4DF"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0D6D25D"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 </w:t>
      </w:r>
    </w:p>
    <w:p w14:paraId="3C50FD4C"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0A121957"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 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 </w:t>
      </w:r>
    </w:p>
    <w:p w14:paraId="7362D214"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122414D"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 </w:t>
      </w:r>
    </w:p>
    <w:p w14:paraId="0A300084"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themeColor="text1"/>
        </w:rPr>
      </w:pPr>
    </w:p>
    <w:p w14:paraId="6E907DC0"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no podrá continuar realizando los servicios de verificación y supervisión de las conversiones en el marco del Programa.</w:t>
      </w:r>
    </w:p>
    <w:p w14:paraId="383518A0" w14:textId="77777777" w:rsidR="00EC297A" w:rsidRPr="00881BD6" w:rsidRDefault="00EC297A" w:rsidP="00A215D5">
      <w:pPr>
        <w:pStyle w:val="Prrafodelista"/>
        <w:spacing w:after="0" w:line="240" w:lineRule="auto"/>
        <w:ind w:left="567"/>
        <w:rPr>
          <w:rFonts w:asciiTheme="minorHAnsi" w:hAnsiTheme="minorHAnsi" w:cstheme="minorHAnsi"/>
          <w:color w:val="000000" w:themeColor="text1"/>
        </w:rPr>
      </w:pPr>
    </w:p>
    <w:p w14:paraId="67FE7EED"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deberá restituir a la parte vencedora los gastos que ésta hubiese cubierto durante el proceso de resolución de la Controversia.</w:t>
      </w:r>
    </w:p>
    <w:p w14:paraId="29582AE8" w14:textId="77777777" w:rsidR="00EC297A" w:rsidRPr="00881BD6" w:rsidRDefault="00EC297A" w:rsidP="00A215D5">
      <w:pPr>
        <w:pStyle w:val="Prrafodelista"/>
        <w:spacing w:after="0" w:line="240" w:lineRule="auto"/>
        <w:ind w:left="567"/>
        <w:rPr>
          <w:rFonts w:asciiTheme="minorHAnsi" w:hAnsiTheme="minorHAnsi" w:cstheme="minorHAnsi"/>
          <w:color w:val="000000" w:themeColor="text1"/>
        </w:rPr>
      </w:pPr>
    </w:p>
    <w:p w14:paraId="3672D3D5"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Se excluye de lo dispuesto en este numeral los costos y gastos tales como honorarios de asesores, abogados, costos internos u otros que resulten imputables a una Parte de manera individual.</w:t>
      </w:r>
    </w:p>
    <w:p w14:paraId="6E356C24" w14:textId="77777777" w:rsidR="00EC297A" w:rsidRPr="00881BD6" w:rsidRDefault="00EC297A" w:rsidP="00A215D5">
      <w:pPr>
        <w:pStyle w:val="Prrafodelista"/>
        <w:spacing w:after="0" w:line="240" w:lineRule="auto"/>
        <w:ind w:left="567"/>
        <w:rPr>
          <w:rFonts w:asciiTheme="minorHAnsi" w:hAnsiTheme="minorHAnsi" w:cstheme="minorHAnsi"/>
          <w:color w:val="000000" w:themeColor="text1"/>
        </w:rPr>
      </w:pPr>
    </w:p>
    <w:p w14:paraId="12829226"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renuncia de manera expresa, incondicional e irrevocable a cualquier reclamación diplomática.</w:t>
      </w:r>
    </w:p>
    <w:p w14:paraId="362D7307"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themeColor="text1"/>
        </w:rPr>
      </w:pPr>
    </w:p>
    <w:p w14:paraId="3759B141" w14:textId="380E798E" w:rsidR="00E6024E" w:rsidRPr="00881BD6" w:rsidRDefault="00E6024E" w:rsidP="00E6024E">
      <w:pPr>
        <w:pStyle w:val="Prrafodelista"/>
        <w:numPr>
          <w:ilvl w:val="0"/>
          <w:numId w:val="24"/>
        </w:numPr>
        <w:spacing w:after="0" w:line="240" w:lineRule="auto"/>
        <w:ind w:left="426" w:hanging="426"/>
        <w:rPr>
          <w:rFonts w:asciiTheme="minorHAnsi" w:hAnsiTheme="minorHAnsi" w:cstheme="minorHAnsi"/>
          <w:b/>
        </w:rPr>
      </w:pPr>
      <w:r w:rsidRPr="00881BD6">
        <w:rPr>
          <w:rFonts w:asciiTheme="minorHAnsi" w:hAnsiTheme="minorHAnsi" w:cstheme="minorHAnsi"/>
          <w:b/>
        </w:rPr>
        <w:t xml:space="preserve">TÉRMINOS DE </w:t>
      </w:r>
      <w:r w:rsidR="00EC297A" w:rsidRPr="00881BD6">
        <w:rPr>
          <w:rFonts w:asciiTheme="minorHAnsi" w:hAnsiTheme="minorHAnsi" w:cstheme="minorHAnsi"/>
          <w:b/>
        </w:rPr>
        <w:t>CONFIDENCIALIDAD</w:t>
      </w:r>
    </w:p>
    <w:p w14:paraId="1E59FD8D" w14:textId="77777777" w:rsidR="00E6024E" w:rsidRPr="00881BD6" w:rsidRDefault="00E6024E" w:rsidP="00E6024E">
      <w:pPr>
        <w:pStyle w:val="Prrafodelista"/>
        <w:spacing w:after="0" w:line="240" w:lineRule="auto"/>
        <w:ind w:left="426"/>
        <w:rPr>
          <w:rFonts w:asciiTheme="minorHAnsi" w:hAnsiTheme="minorHAnsi" w:cstheme="minorHAnsi"/>
          <w:b/>
        </w:rPr>
      </w:pPr>
    </w:p>
    <w:p w14:paraId="4FC87458" w14:textId="74D254A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se obligan a mantener y guardar estricta reserva y absoluta confidencialidad sobre todos los documentos e informaciones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 los que tenga acceso en ejecución del presente Convenio. En tal sentido,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deberán abstenerse de divulgar tales documentos e informaciones, sea en forma directa o indirecta, a personas naturales o jurídicas, salvo autorización expresa y por escrito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Asimismo,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conviene en que toda la información suministrada en virtud de este contrato es confidencial y de propiedad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no pudiendo</w:t>
      </w:r>
      <w:r w:rsidR="00CD798A">
        <w:rPr>
          <w:rFonts w:asciiTheme="minorHAnsi" w:hAnsiTheme="minorHAnsi" w:cstheme="minorHAnsi"/>
          <w:color w:val="000000" w:themeColor="text1"/>
        </w:rPr>
        <w:t xml:space="preserve"> la</w:t>
      </w:r>
      <w:r w:rsidRPr="00881BD6">
        <w:rPr>
          <w:rFonts w:asciiTheme="minorHAnsi" w:hAnsiTheme="minorHAnsi" w:cstheme="minorHAnsi"/>
          <w:color w:val="000000" w:themeColor="text1"/>
        </w:rPr>
        <w:t xml:space="preserve">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usar esta información para uso propio o para dar cumplimiento a otras obligaciones ajenas a las del presente Convenio.</w:t>
      </w:r>
    </w:p>
    <w:p w14:paraId="06204DC2" w14:textId="77777777" w:rsidR="00E6024E" w:rsidRPr="00881BD6" w:rsidRDefault="00E6024E" w:rsidP="00E6024E">
      <w:pPr>
        <w:pStyle w:val="Prrafodelista"/>
        <w:spacing w:after="0" w:line="240" w:lineRule="auto"/>
        <w:ind w:left="567"/>
        <w:jc w:val="both"/>
        <w:rPr>
          <w:rFonts w:asciiTheme="minorHAnsi" w:hAnsiTheme="minorHAnsi" w:cstheme="minorHAnsi"/>
          <w:color w:val="000000" w:themeColor="text1"/>
        </w:rPr>
      </w:pPr>
    </w:p>
    <w:p w14:paraId="44055D3D" w14:textId="13F868D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Los datos de carácter personal a los que acceda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durante la ejecución de los Servicios, única y exclusivamente podrán ser aplicados o utilizados para el cumplimiento de los fines del presente documento contractual. La </w:t>
      </w:r>
      <w:r w:rsidRPr="00881BD6">
        <w:rPr>
          <w:rFonts w:asciiTheme="minorHAnsi" w:hAnsiTheme="minorHAnsi" w:cstheme="minorHAnsi"/>
          <w:b/>
          <w:color w:val="000000" w:themeColor="text1"/>
        </w:rPr>
        <w:t>ENTIDAD CERTIFICADORA</w:t>
      </w:r>
      <w:r w:rsidRPr="00881BD6" w:rsidDel="009D6368">
        <w:rPr>
          <w:rFonts w:asciiTheme="minorHAnsi" w:hAnsiTheme="minorHAnsi" w:cstheme="minorHAnsi"/>
          <w:color w:val="000000" w:themeColor="text1"/>
        </w:rPr>
        <w:t xml:space="preserve"> </w:t>
      </w:r>
      <w:r w:rsidRPr="00881BD6">
        <w:rPr>
          <w:rFonts w:asciiTheme="minorHAnsi" w:hAnsiTheme="minorHAnsi" w:cstheme="minorHAnsi"/>
          <w:color w:val="000000" w:themeColor="text1"/>
        </w:rPr>
        <w:t>se compromete a cumplir con lo indicado en la Ley N° 29733</w:t>
      </w:r>
      <w:r w:rsidR="00E6024E" w:rsidRPr="00881BD6">
        <w:rPr>
          <w:rFonts w:asciiTheme="minorHAnsi" w:hAnsiTheme="minorHAnsi" w:cstheme="minorHAnsi"/>
          <w:color w:val="000000" w:themeColor="text1"/>
        </w:rPr>
        <w:t>.</w:t>
      </w:r>
    </w:p>
    <w:p w14:paraId="7E0C3C3E" w14:textId="77777777" w:rsidR="00E6024E" w:rsidRPr="00881BD6" w:rsidRDefault="00E6024E" w:rsidP="00E6024E">
      <w:pPr>
        <w:pStyle w:val="Prrafodelista"/>
        <w:rPr>
          <w:rFonts w:asciiTheme="minorHAnsi" w:hAnsiTheme="minorHAnsi" w:cstheme="minorHAnsi"/>
          <w:color w:val="000000" w:themeColor="text1"/>
        </w:rPr>
      </w:pPr>
    </w:p>
    <w:p w14:paraId="6DF32A80" w14:textId="0F2DE3D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deberá adoptar las medidas de índole técnica y organizativa necesarias para que sus trabajadores, directores, accionistas, proveedores y en general, cualquier persona que tenga relación con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no divulgue a ningún tercero los documentos e informaciones a los que tenga acceso, sin autorización expresa y por escrito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garantizando la seguridad de los datos de carácter personal y evitar su alteración. Asimismo,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se hacen responsables por la divulgación que se pueda producir, y asumen el pago de la indemnización por daños y perjuicios que la autoridad competente determine.</w:t>
      </w:r>
    </w:p>
    <w:p w14:paraId="79F8C4D7" w14:textId="77777777" w:rsidR="00E6024E" w:rsidRPr="00881BD6" w:rsidRDefault="00E6024E" w:rsidP="00E6024E">
      <w:pPr>
        <w:pStyle w:val="Prrafodelista"/>
        <w:rPr>
          <w:rFonts w:asciiTheme="minorHAnsi" w:hAnsiTheme="minorHAnsi" w:cstheme="minorHAnsi"/>
          <w:color w:val="000000" w:themeColor="text1"/>
        </w:rPr>
      </w:pPr>
    </w:p>
    <w:p w14:paraId="0880E58E" w14:textId="524D2C8C"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se compromete a devolver todo el material que le haya proporcionado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 los dos (2) días hábiles siguientes de la culminación o resolución del Convenio, sin que sea necesario un requerimiento previo. En caso se detecte la realización de actividades con los referidos materiales, se iniciarán inmediatamente las acciones legales correspondientes.</w:t>
      </w:r>
    </w:p>
    <w:p w14:paraId="6BA92A68" w14:textId="77777777" w:rsidR="00E6024E" w:rsidRPr="00881BD6" w:rsidRDefault="00E6024E" w:rsidP="00E6024E">
      <w:pPr>
        <w:pStyle w:val="Prrafodelista"/>
        <w:rPr>
          <w:rFonts w:asciiTheme="minorHAnsi" w:hAnsiTheme="minorHAnsi" w:cstheme="minorHAnsi"/>
          <w:color w:val="000000" w:themeColor="text1"/>
        </w:rPr>
      </w:pPr>
    </w:p>
    <w:p w14:paraId="04BD5B2A" w14:textId="0D02237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obligación de confidencialidad establecida en </w:t>
      </w:r>
      <w:r w:rsidR="003C3599">
        <w:rPr>
          <w:rFonts w:asciiTheme="minorHAnsi" w:hAnsiTheme="minorHAnsi" w:cstheme="minorHAnsi"/>
          <w:color w:val="000000" w:themeColor="text1"/>
        </w:rPr>
        <w:t>e</w:t>
      </w:r>
      <w:r w:rsidRPr="00881BD6">
        <w:rPr>
          <w:rFonts w:asciiTheme="minorHAnsi" w:hAnsiTheme="minorHAnsi" w:cstheme="minorHAnsi"/>
          <w:color w:val="000000" w:themeColor="text1"/>
        </w:rPr>
        <w:t>l</w:t>
      </w:r>
      <w:r w:rsidR="003C3599">
        <w:rPr>
          <w:rFonts w:asciiTheme="minorHAnsi" w:hAnsiTheme="minorHAnsi" w:cstheme="minorHAnsi"/>
          <w:color w:val="000000" w:themeColor="text1"/>
        </w:rPr>
        <w:t xml:space="preserve"> </w:t>
      </w:r>
      <w:r w:rsidRPr="00881BD6">
        <w:rPr>
          <w:rFonts w:asciiTheme="minorHAnsi" w:hAnsiTheme="minorHAnsi" w:cstheme="minorHAnsi"/>
          <w:color w:val="000000" w:themeColor="text1"/>
        </w:rPr>
        <w:t xml:space="preserve">presente </w:t>
      </w:r>
      <w:r w:rsidR="003C3599">
        <w:rPr>
          <w:rFonts w:asciiTheme="minorHAnsi" w:hAnsiTheme="minorHAnsi" w:cstheme="minorHAnsi"/>
          <w:color w:val="000000" w:themeColor="text1"/>
        </w:rPr>
        <w:t>numeral</w:t>
      </w:r>
      <w:r w:rsidRPr="00881BD6">
        <w:rPr>
          <w:rFonts w:asciiTheme="minorHAnsi" w:hAnsiTheme="minorHAnsi" w:cstheme="minorHAnsi"/>
          <w:color w:val="000000" w:themeColor="text1"/>
        </w:rPr>
        <w:t xml:space="preserve"> seguirá vigente incluso luego de la culminación del presente Convenio, hasta por cinco (05) años</w:t>
      </w:r>
      <w:r w:rsidRPr="00881BD6">
        <w:rPr>
          <w:rFonts w:asciiTheme="minorHAnsi" w:hAnsiTheme="minorHAnsi" w:cstheme="minorHAnsi"/>
          <w:color w:val="000000" w:themeColor="text1"/>
          <w:lang w:eastAsia="es-ES" w:bidi="en-US"/>
        </w:rPr>
        <w:t>.</w:t>
      </w:r>
    </w:p>
    <w:p w14:paraId="6B4F472B" w14:textId="77777777" w:rsidR="00E6024E" w:rsidRPr="00881BD6" w:rsidRDefault="00E6024E" w:rsidP="00E6024E">
      <w:pPr>
        <w:jc w:val="both"/>
        <w:rPr>
          <w:rFonts w:asciiTheme="minorHAnsi" w:hAnsiTheme="minorHAnsi" w:cstheme="minorHAnsi"/>
          <w:color w:val="000000" w:themeColor="text1"/>
        </w:rPr>
      </w:pPr>
    </w:p>
    <w:p w14:paraId="590459C4" w14:textId="29C2C060" w:rsidR="00EC297A" w:rsidRPr="00881BD6" w:rsidRDefault="00EC297A" w:rsidP="00E6024E">
      <w:pPr>
        <w:pStyle w:val="Prrafodelista"/>
        <w:numPr>
          <w:ilvl w:val="0"/>
          <w:numId w:val="24"/>
        </w:numPr>
        <w:spacing w:after="0" w:line="240" w:lineRule="auto"/>
        <w:ind w:left="426" w:hanging="426"/>
        <w:rPr>
          <w:rFonts w:asciiTheme="minorHAnsi" w:hAnsiTheme="minorHAnsi" w:cstheme="minorHAnsi"/>
          <w:color w:val="000000" w:themeColor="text1"/>
        </w:rPr>
      </w:pPr>
      <w:r w:rsidRPr="00881BD6">
        <w:rPr>
          <w:rFonts w:asciiTheme="minorHAnsi" w:hAnsiTheme="minorHAnsi" w:cstheme="minorHAnsi"/>
          <w:b/>
        </w:rPr>
        <w:t>COMUNICACIÓN DE LAS PARTES</w:t>
      </w:r>
    </w:p>
    <w:p w14:paraId="2F5AF0F4" w14:textId="77777777" w:rsidR="00E6024E" w:rsidRPr="00881BD6" w:rsidRDefault="00E6024E" w:rsidP="00E6024E">
      <w:pPr>
        <w:pStyle w:val="Prrafodelista"/>
        <w:spacing w:after="0" w:line="240" w:lineRule="auto"/>
        <w:ind w:left="426"/>
        <w:rPr>
          <w:rFonts w:asciiTheme="minorHAnsi" w:hAnsiTheme="minorHAnsi" w:cstheme="minorHAnsi"/>
          <w:color w:val="000000" w:themeColor="text1"/>
        </w:rPr>
      </w:pPr>
    </w:p>
    <w:p w14:paraId="42F3EDD0" w14:textId="49D7B8A8"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Las notificaciones, peticiones y otras comunicaciones referidas al presente Convenio dirigidas por </w:t>
      </w:r>
      <w:r w:rsidRPr="00881BD6">
        <w:rPr>
          <w:rFonts w:asciiTheme="minorHAnsi" w:hAnsiTheme="minorHAnsi" w:cstheme="minorHAnsi"/>
          <w:b/>
        </w:rPr>
        <w:t xml:space="preserve">LA ENTIDAD </w:t>
      </w:r>
      <w:r w:rsidRPr="00881BD6">
        <w:rPr>
          <w:rFonts w:asciiTheme="minorHAnsi" w:hAnsiTheme="minorHAnsi" w:cstheme="minorHAnsi"/>
        </w:rPr>
        <w:t xml:space="preserve">podrán ser cursadas a través de Oficios o vía correo electrónico desde el correo electrónico </w:t>
      </w:r>
      <w:hyperlink r:id="rId9" w:history="1">
        <w:r w:rsidRPr="00881BD6">
          <w:rPr>
            <w:rStyle w:val="Hipervnculo"/>
            <w:rFonts w:asciiTheme="minorHAnsi" w:hAnsiTheme="minorHAnsi" w:cstheme="minorHAnsi"/>
          </w:rPr>
          <w:t>programagnv@minem.gob.pe</w:t>
        </w:r>
      </w:hyperlink>
      <w:r w:rsidRPr="00881BD6">
        <w:rPr>
          <w:rFonts w:asciiTheme="minorHAnsi" w:hAnsiTheme="minorHAnsi" w:cstheme="minorHAnsi"/>
        </w:rPr>
        <w:t xml:space="preserve">, salvo disposición expresa en contrario. </w:t>
      </w:r>
    </w:p>
    <w:p w14:paraId="3B07400B" w14:textId="77777777" w:rsidR="00E6024E" w:rsidRPr="00881BD6" w:rsidRDefault="00E6024E" w:rsidP="00E6024E">
      <w:pPr>
        <w:spacing w:after="0" w:line="240" w:lineRule="auto"/>
        <w:jc w:val="both"/>
        <w:rPr>
          <w:rFonts w:asciiTheme="minorHAnsi" w:hAnsiTheme="minorHAnsi" w:cstheme="minorHAnsi"/>
        </w:rPr>
      </w:pPr>
    </w:p>
    <w:p w14:paraId="7F728EC6" w14:textId="6974A5BD"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Asimismo, las consultas, solicitudes de información y otras comunicaciones referidas al presente Convenio, que realice </w:t>
      </w:r>
      <w:r w:rsidRPr="00881BD6">
        <w:rPr>
          <w:rFonts w:asciiTheme="minorHAnsi" w:hAnsiTheme="minorHAnsi" w:cstheme="minorHAnsi"/>
          <w:b/>
        </w:rPr>
        <w:t xml:space="preserve">ENTIDAD CERTIFICADORA, </w:t>
      </w:r>
      <w:r w:rsidRPr="00881BD6">
        <w:rPr>
          <w:rFonts w:asciiTheme="minorHAnsi" w:hAnsiTheme="minorHAnsi" w:cstheme="minorHAnsi"/>
        </w:rPr>
        <w:t xml:space="preserve">deberá utilizar el conducto formal de mesa de Partes de </w:t>
      </w:r>
      <w:r w:rsidRPr="00881BD6">
        <w:rPr>
          <w:rFonts w:asciiTheme="minorHAnsi" w:hAnsiTheme="minorHAnsi" w:cstheme="minorHAnsi"/>
          <w:b/>
        </w:rPr>
        <w:t>LA ENTIDAD</w:t>
      </w:r>
      <w:r w:rsidRPr="00881BD6">
        <w:rPr>
          <w:rFonts w:asciiTheme="minorHAnsi" w:hAnsiTheme="minorHAnsi" w:cstheme="minorHAnsi"/>
        </w:rPr>
        <w:t xml:space="preserve">, salvo disposición expresa en contrario de </w:t>
      </w:r>
      <w:r w:rsidRPr="00881BD6">
        <w:rPr>
          <w:rFonts w:asciiTheme="minorHAnsi" w:hAnsiTheme="minorHAnsi" w:cstheme="minorHAnsi"/>
          <w:b/>
        </w:rPr>
        <w:t>LA ENTIDAD</w:t>
      </w:r>
      <w:r w:rsidRPr="00881BD6">
        <w:rPr>
          <w:rFonts w:asciiTheme="minorHAnsi" w:hAnsiTheme="minorHAnsi" w:cstheme="minorHAnsi"/>
        </w:rPr>
        <w:t>, dirigida a la siguiente persona:</w:t>
      </w:r>
    </w:p>
    <w:p w14:paraId="68DC3A30" w14:textId="77777777" w:rsidR="00EC297A" w:rsidRPr="00881BD6" w:rsidRDefault="00EC297A" w:rsidP="00A215D5">
      <w:pPr>
        <w:spacing w:after="0" w:line="240" w:lineRule="auto"/>
        <w:ind w:left="968"/>
        <w:jc w:val="both"/>
        <w:rPr>
          <w:rFonts w:asciiTheme="minorHAnsi" w:hAnsiTheme="minorHAnsi" w:cstheme="minorHAnsi"/>
        </w:rPr>
      </w:pPr>
    </w:p>
    <w:p w14:paraId="63B131CE" w14:textId="785A2A2E" w:rsidR="00EC297A" w:rsidRPr="00881BD6" w:rsidRDefault="00EC297A" w:rsidP="00181211">
      <w:pPr>
        <w:pStyle w:val="Prrafodelista"/>
        <w:numPr>
          <w:ilvl w:val="0"/>
          <w:numId w:val="13"/>
        </w:numPr>
        <w:spacing w:after="0" w:line="240" w:lineRule="auto"/>
        <w:ind w:left="851" w:hanging="284"/>
        <w:jc w:val="both"/>
        <w:rPr>
          <w:rFonts w:asciiTheme="minorHAnsi" w:hAnsiTheme="minorHAnsi" w:cstheme="minorHAnsi"/>
        </w:rPr>
      </w:pPr>
      <w:r w:rsidRPr="00881BD6">
        <w:rPr>
          <w:rFonts w:asciiTheme="minorHAnsi" w:hAnsiTheme="minorHAnsi" w:cstheme="minorHAnsi"/>
        </w:rPr>
        <w:t xml:space="preserve">Nombre: </w:t>
      </w:r>
      <w:r w:rsidR="00CD798A">
        <w:rPr>
          <w:rFonts w:asciiTheme="minorHAnsi" w:hAnsiTheme="minorHAnsi" w:cstheme="minorHAnsi"/>
        </w:rPr>
        <w:t>_________________</w:t>
      </w:r>
      <w:r w:rsidRPr="00881BD6">
        <w:rPr>
          <w:rFonts w:asciiTheme="minorHAnsi" w:hAnsiTheme="minorHAnsi" w:cstheme="minorHAnsi"/>
        </w:rPr>
        <w:t xml:space="preserve">; Cargo: </w:t>
      </w:r>
      <w:proofErr w:type="gramStart"/>
      <w:r w:rsidRPr="00881BD6">
        <w:rPr>
          <w:rFonts w:asciiTheme="minorHAnsi" w:hAnsiTheme="minorHAnsi" w:cstheme="minorHAnsi"/>
        </w:rPr>
        <w:t>Director General</w:t>
      </w:r>
      <w:proofErr w:type="gramEnd"/>
      <w:r w:rsidRPr="00881BD6">
        <w:rPr>
          <w:rFonts w:asciiTheme="minorHAnsi" w:hAnsiTheme="minorHAnsi" w:cstheme="minorHAnsi"/>
        </w:rPr>
        <w:t xml:space="preserve"> de Hidrocarburos.</w:t>
      </w:r>
    </w:p>
    <w:p w14:paraId="1FD09B08" w14:textId="77777777" w:rsidR="00EC297A" w:rsidRPr="00881BD6" w:rsidRDefault="00EC297A" w:rsidP="00A215D5">
      <w:pPr>
        <w:spacing w:after="0" w:line="240" w:lineRule="auto"/>
        <w:ind w:right="10"/>
        <w:rPr>
          <w:rFonts w:asciiTheme="minorHAnsi" w:hAnsiTheme="minorHAnsi" w:cstheme="minorHAnsi"/>
          <w:b/>
        </w:rPr>
      </w:pPr>
    </w:p>
    <w:p w14:paraId="24B51D8C" w14:textId="63A7878B" w:rsidR="00EC297A" w:rsidRPr="00881BD6" w:rsidRDefault="00EC297A" w:rsidP="00181211">
      <w:pPr>
        <w:pStyle w:val="Prrafodelista"/>
        <w:numPr>
          <w:ilvl w:val="0"/>
          <w:numId w:val="24"/>
        </w:numPr>
        <w:spacing w:after="0" w:line="240" w:lineRule="auto"/>
        <w:ind w:left="426" w:hanging="426"/>
        <w:rPr>
          <w:rFonts w:asciiTheme="minorHAnsi" w:hAnsiTheme="minorHAnsi" w:cstheme="minorHAnsi"/>
          <w:b/>
        </w:rPr>
      </w:pPr>
      <w:r w:rsidRPr="00881BD6">
        <w:rPr>
          <w:rFonts w:asciiTheme="minorHAnsi" w:hAnsiTheme="minorHAnsi" w:cstheme="minorHAnsi"/>
          <w:b/>
        </w:rPr>
        <w:t>SUSPENSIÓN DE ACTIVIDADES</w:t>
      </w:r>
    </w:p>
    <w:p w14:paraId="533B49C4" w14:textId="77777777" w:rsidR="00EC297A" w:rsidRPr="00881BD6" w:rsidRDefault="00EC297A" w:rsidP="00A215D5">
      <w:pPr>
        <w:spacing w:after="0" w:line="240" w:lineRule="auto"/>
        <w:ind w:left="-5" w:right="10"/>
        <w:rPr>
          <w:rFonts w:asciiTheme="minorHAnsi" w:hAnsiTheme="minorHAnsi" w:cstheme="minorHAnsi"/>
          <w:b/>
        </w:rPr>
      </w:pPr>
    </w:p>
    <w:p w14:paraId="56013E80" w14:textId="77777777" w:rsidR="00EC297A" w:rsidRPr="00881BD6" w:rsidRDefault="00EC297A" w:rsidP="00181211">
      <w:pPr>
        <w:pStyle w:val="Prrafodelista"/>
        <w:spacing w:after="0" w:line="240" w:lineRule="auto"/>
        <w:ind w:left="567"/>
        <w:jc w:val="both"/>
        <w:rPr>
          <w:rFonts w:asciiTheme="minorHAnsi" w:hAnsiTheme="minorHAnsi" w:cstheme="minorHAnsi"/>
          <w:vanish/>
        </w:rPr>
      </w:pPr>
      <w:r w:rsidRPr="00881BD6">
        <w:rPr>
          <w:rFonts w:asciiTheme="minorHAnsi" w:hAnsiTheme="minorHAnsi" w:cstheme="minorHAnsi"/>
        </w:rPr>
        <w:t xml:space="preserve">En caso de Fuerza Mayor, Caso Fortuito o se comprometa íntegramente el monto total asignado en el Programa Anual de Promociones para el Programa, </w:t>
      </w:r>
      <w:r w:rsidRPr="00881BD6">
        <w:rPr>
          <w:rFonts w:asciiTheme="minorHAnsi" w:hAnsiTheme="minorHAnsi" w:cstheme="minorHAnsi"/>
          <w:b/>
        </w:rPr>
        <w:t xml:space="preserve">LA ENTIDAD </w:t>
      </w:r>
      <w:r w:rsidRPr="00881BD6">
        <w:rPr>
          <w:rFonts w:asciiTheme="minorHAnsi" w:hAnsiTheme="minorHAnsi" w:cstheme="minorHAnsi"/>
          <w:bCs/>
        </w:rPr>
        <w:t>podrá</w:t>
      </w:r>
      <w:r w:rsidRPr="00881BD6">
        <w:rPr>
          <w:rFonts w:asciiTheme="minorHAnsi" w:hAnsiTheme="minorHAnsi" w:cstheme="minorHAnsi"/>
          <w:b/>
        </w:rPr>
        <w:t xml:space="preserve"> </w:t>
      </w:r>
      <w:r w:rsidRPr="00881BD6">
        <w:rPr>
          <w:rFonts w:asciiTheme="minorHAnsi" w:hAnsiTheme="minorHAnsi" w:cstheme="minorHAnsi"/>
        </w:rPr>
        <w:t>suspender el desarrollo de las actividades relacionadas al Programa de Promoción de Vehículos de Gas Natural Vehicular.</w:t>
      </w:r>
    </w:p>
    <w:p w14:paraId="08C7922A" w14:textId="77777777" w:rsidR="00EC297A" w:rsidRPr="00881BD6" w:rsidRDefault="00EC297A" w:rsidP="00A215D5">
      <w:pPr>
        <w:spacing w:after="0" w:line="240" w:lineRule="auto"/>
        <w:ind w:left="-5" w:right="10"/>
        <w:jc w:val="both"/>
        <w:rPr>
          <w:rFonts w:asciiTheme="minorHAnsi" w:hAnsiTheme="minorHAnsi" w:cstheme="minorHAnsi"/>
        </w:rPr>
      </w:pPr>
    </w:p>
    <w:p w14:paraId="3F0CA3D6" w14:textId="77777777" w:rsidR="00881BD6" w:rsidRPr="00881BD6" w:rsidRDefault="00881BD6" w:rsidP="00E57E8B">
      <w:pPr>
        <w:pBdr>
          <w:top w:val="nil"/>
          <w:left w:val="nil"/>
          <w:bottom w:val="nil"/>
          <w:right w:val="nil"/>
          <w:between w:val="nil"/>
        </w:pBdr>
        <w:tabs>
          <w:tab w:val="left" w:pos="1985"/>
        </w:tabs>
        <w:spacing w:after="0" w:line="240" w:lineRule="auto"/>
        <w:rPr>
          <w:rFonts w:asciiTheme="minorHAnsi" w:eastAsia="Arial" w:hAnsiTheme="minorHAnsi" w:cstheme="minorHAnsi"/>
          <w:b/>
        </w:rPr>
      </w:pPr>
    </w:p>
    <w:p w14:paraId="6C89A29B" w14:textId="0CFF50B1" w:rsidR="00EC297A" w:rsidRPr="00881BD6" w:rsidRDefault="00EC297A" w:rsidP="00181211">
      <w:pPr>
        <w:pStyle w:val="Prrafodelista"/>
        <w:numPr>
          <w:ilvl w:val="0"/>
          <w:numId w:val="24"/>
        </w:numPr>
        <w:spacing w:after="0" w:line="240" w:lineRule="auto"/>
        <w:ind w:left="426" w:hanging="426"/>
        <w:rPr>
          <w:rFonts w:asciiTheme="minorHAnsi" w:eastAsia="Arial" w:hAnsiTheme="minorHAnsi" w:cstheme="minorHAnsi"/>
          <w:b/>
        </w:rPr>
      </w:pPr>
      <w:r w:rsidRPr="00881BD6">
        <w:rPr>
          <w:rFonts w:asciiTheme="minorHAnsi" w:eastAsia="Arial" w:hAnsiTheme="minorHAnsi" w:cstheme="minorHAnsi"/>
          <w:b/>
        </w:rPr>
        <w:t>ANTICORRUPCIÓN</w:t>
      </w:r>
    </w:p>
    <w:p w14:paraId="772FF5A3" w14:textId="77777777" w:rsidR="00EC297A" w:rsidRPr="00881BD6" w:rsidRDefault="00EC297A" w:rsidP="00E57E8B">
      <w:pPr>
        <w:pBdr>
          <w:top w:val="nil"/>
          <w:left w:val="nil"/>
          <w:bottom w:val="nil"/>
          <w:right w:val="nil"/>
          <w:between w:val="nil"/>
        </w:pBdr>
        <w:spacing w:after="0" w:line="240" w:lineRule="auto"/>
        <w:jc w:val="both"/>
        <w:rPr>
          <w:rFonts w:asciiTheme="minorHAnsi" w:eastAsia="Arial" w:hAnsiTheme="minorHAnsi" w:cstheme="minorHAnsi"/>
          <w:b/>
        </w:rPr>
      </w:pPr>
    </w:p>
    <w:p w14:paraId="05EF6C9F" w14:textId="77777777" w:rsidR="00EC297A" w:rsidRPr="00881BD6" w:rsidRDefault="00EC297A" w:rsidP="00181211">
      <w:pPr>
        <w:pStyle w:val="Prrafodelista"/>
        <w:numPr>
          <w:ilvl w:val="1"/>
          <w:numId w:val="24"/>
        </w:numPr>
        <w:spacing w:after="0" w:line="240" w:lineRule="auto"/>
        <w:ind w:left="567" w:hanging="567"/>
        <w:jc w:val="both"/>
        <w:rPr>
          <w:rFonts w:asciiTheme="minorHAnsi" w:eastAsia="Arial" w:hAnsiTheme="minorHAnsi" w:cstheme="minorHAnsi"/>
        </w:rPr>
      </w:pPr>
      <w:r w:rsidRPr="00881BD6">
        <w:rPr>
          <w:rFonts w:asciiTheme="minorHAnsi" w:eastAsia="Arial" w:hAnsiTheme="minorHAnsi" w:cstheme="minorHAnsi"/>
        </w:rPr>
        <w:t xml:space="preserve">La </w:t>
      </w:r>
      <w:r w:rsidRPr="00881BD6">
        <w:rPr>
          <w:rFonts w:asciiTheme="minorHAnsi" w:hAnsiTheme="minorHAnsi" w:cstheme="minorHAnsi"/>
          <w:b/>
        </w:rPr>
        <w:t>ENTIDAD CERTIFICADORA</w:t>
      </w:r>
      <w:r w:rsidRPr="00881BD6">
        <w:rPr>
          <w:rFonts w:asciiTheme="minorHAnsi" w:eastAsia="Arial" w:hAnsiTheme="minorHAnsi" w:cstheme="minorHAnsi"/>
          <w:b/>
        </w:rPr>
        <w:t xml:space="preserve"> </w:t>
      </w:r>
      <w:r w:rsidRPr="00881BD6">
        <w:rPr>
          <w:rFonts w:asciiTheme="minorHAnsi" w:eastAsia="Arial" w:hAnsiTheme="minorHAnsi" w:cstheme="minorHAnsi"/>
        </w:rPr>
        <w:t>declara y garantiza no haber, directa o indirectamente, ofrecido, negociado o efectuado, cualquier pago o, en general, cualquier beneficio o incentivo ilegal con relación al Convenio.</w:t>
      </w:r>
    </w:p>
    <w:p w14:paraId="4D26D3B9" w14:textId="77777777" w:rsidR="00EC297A" w:rsidRPr="00881BD6" w:rsidRDefault="00EC297A" w:rsidP="00E57E8B">
      <w:pPr>
        <w:pBdr>
          <w:top w:val="nil"/>
          <w:left w:val="nil"/>
          <w:bottom w:val="nil"/>
          <w:right w:val="nil"/>
          <w:between w:val="nil"/>
        </w:pBdr>
        <w:spacing w:after="0" w:line="240" w:lineRule="auto"/>
        <w:ind w:hanging="283"/>
        <w:jc w:val="both"/>
        <w:rPr>
          <w:rFonts w:asciiTheme="minorHAnsi" w:eastAsia="Arial" w:hAnsiTheme="minorHAnsi" w:cstheme="minorHAnsi"/>
        </w:rPr>
      </w:pPr>
    </w:p>
    <w:p w14:paraId="65953061" w14:textId="77777777" w:rsidR="00EC297A" w:rsidRPr="00881BD6" w:rsidRDefault="00EC297A" w:rsidP="00181211">
      <w:pPr>
        <w:pStyle w:val="Prrafodelista"/>
        <w:numPr>
          <w:ilvl w:val="1"/>
          <w:numId w:val="24"/>
        </w:numPr>
        <w:spacing w:after="0" w:line="240" w:lineRule="auto"/>
        <w:ind w:left="567" w:hanging="567"/>
        <w:jc w:val="both"/>
        <w:rPr>
          <w:rFonts w:asciiTheme="minorHAnsi" w:eastAsia="Arial" w:hAnsiTheme="minorHAnsi" w:cstheme="minorHAnsi"/>
        </w:rPr>
      </w:pPr>
      <w:r w:rsidRPr="00881BD6">
        <w:rPr>
          <w:rFonts w:asciiTheme="minorHAnsi" w:eastAsia="Arial" w:hAnsiTheme="minorHAnsi" w:cstheme="minorHAnsi"/>
        </w:rPr>
        <w:t xml:space="preserve">La </w:t>
      </w:r>
      <w:r w:rsidRPr="00881BD6">
        <w:rPr>
          <w:rFonts w:asciiTheme="minorHAnsi" w:hAnsiTheme="minorHAnsi" w:cstheme="minorHAnsi"/>
          <w:b/>
        </w:rPr>
        <w:t>ENTIDAD CERTIFICADORA</w:t>
      </w:r>
      <w:r w:rsidRPr="00881BD6">
        <w:rPr>
          <w:rFonts w:asciiTheme="minorHAnsi" w:eastAsia="Arial" w:hAnsiTheme="minorHAnsi" w:cstheme="minorHAnsi"/>
        </w:rPr>
        <w:t xml:space="preserve"> se obliga a conducirse en todo momento, durante la ejecución del contrato, con honestidad, probidad, veracidad e integridad y de no cometer actos ilegales o de corrupción, directa o indirectamente.</w:t>
      </w:r>
    </w:p>
    <w:p w14:paraId="276DE0B7" w14:textId="77777777" w:rsidR="00EC297A" w:rsidRPr="00881BD6" w:rsidRDefault="00EC297A" w:rsidP="00E57E8B">
      <w:pPr>
        <w:pBdr>
          <w:top w:val="nil"/>
          <w:left w:val="nil"/>
          <w:bottom w:val="nil"/>
          <w:right w:val="nil"/>
          <w:between w:val="nil"/>
        </w:pBdr>
        <w:spacing w:after="0" w:line="240" w:lineRule="auto"/>
        <w:ind w:hanging="283"/>
        <w:jc w:val="both"/>
        <w:rPr>
          <w:rFonts w:asciiTheme="minorHAnsi" w:eastAsia="Arial" w:hAnsiTheme="minorHAnsi" w:cstheme="minorHAnsi"/>
        </w:rPr>
      </w:pPr>
    </w:p>
    <w:p w14:paraId="3D52A067" w14:textId="77777777" w:rsidR="00EC297A" w:rsidRPr="00881BD6" w:rsidRDefault="00EC297A" w:rsidP="00181211">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eastAsia="Arial" w:hAnsiTheme="minorHAnsi" w:cstheme="minorHAnsi"/>
        </w:rPr>
        <w:t xml:space="preserve">La </w:t>
      </w:r>
      <w:r w:rsidRPr="00881BD6">
        <w:rPr>
          <w:rFonts w:asciiTheme="minorHAnsi" w:hAnsiTheme="minorHAnsi" w:cstheme="minorHAnsi"/>
          <w:b/>
        </w:rPr>
        <w:t>ENTIDAD CERTIFICADORA</w:t>
      </w:r>
      <w:r w:rsidRPr="00881BD6">
        <w:rPr>
          <w:rFonts w:asciiTheme="minorHAnsi" w:eastAsia="Arial" w:hAnsiTheme="minorHAnsi" w:cstheme="minorHAnsi"/>
        </w:rPr>
        <w:t xml:space="preserve">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25E053AE" w14:textId="77777777" w:rsidR="00EC297A" w:rsidRPr="00881BD6" w:rsidRDefault="00EC297A" w:rsidP="00E57E8B">
      <w:pPr>
        <w:spacing w:after="0" w:line="240" w:lineRule="auto"/>
        <w:ind w:left="-5" w:right="10"/>
        <w:jc w:val="both"/>
        <w:rPr>
          <w:rFonts w:asciiTheme="minorHAnsi" w:eastAsia="Arial" w:hAnsiTheme="minorHAnsi" w:cstheme="minorHAnsi"/>
        </w:rPr>
      </w:pPr>
    </w:p>
    <w:p w14:paraId="09569F7F" w14:textId="77777777" w:rsidR="00EC297A" w:rsidRPr="00881BD6" w:rsidRDefault="00EC297A" w:rsidP="00A215D5">
      <w:pPr>
        <w:spacing w:after="0" w:line="240" w:lineRule="auto"/>
        <w:contextualSpacing/>
        <w:rPr>
          <w:rFonts w:asciiTheme="minorHAnsi" w:hAnsiTheme="minorHAnsi" w:cstheme="minorHAnsi"/>
          <w:b/>
          <w:color w:val="000000" w:themeColor="text1"/>
        </w:rPr>
      </w:pPr>
    </w:p>
    <w:p w14:paraId="5B31814F" w14:textId="77777777" w:rsidR="00EC297A" w:rsidRPr="00881BD6" w:rsidRDefault="00EC297A" w:rsidP="00A215D5">
      <w:pPr>
        <w:spacing w:after="0" w:line="240" w:lineRule="auto"/>
        <w:contextualSpacing/>
        <w:rPr>
          <w:rFonts w:asciiTheme="minorHAnsi" w:hAnsiTheme="minorHAnsi" w:cstheme="minorHAnsi"/>
          <w:b/>
          <w:color w:val="000000" w:themeColor="text1"/>
        </w:rPr>
      </w:pPr>
    </w:p>
    <w:p w14:paraId="3E9182E5" w14:textId="77777777" w:rsidR="00EC297A" w:rsidRPr="00881BD6" w:rsidRDefault="00EC297A" w:rsidP="00A215D5">
      <w:pPr>
        <w:spacing w:after="0" w:line="240" w:lineRule="auto"/>
        <w:rPr>
          <w:rFonts w:asciiTheme="minorHAnsi" w:hAnsiTheme="minorHAnsi" w:cstheme="minorHAnsi"/>
          <w:b/>
          <w:color w:val="000000" w:themeColor="text1"/>
        </w:rPr>
      </w:pPr>
      <w:r w:rsidRPr="00881BD6">
        <w:rPr>
          <w:rFonts w:asciiTheme="minorHAnsi" w:hAnsiTheme="minorHAnsi" w:cstheme="minorHAnsi"/>
          <w:b/>
          <w:color w:val="000000" w:themeColor="text1"/>
        </w:rPr>
        <w:br w:type="page"/>
      </w:r>
    </w:p>
    <w:p w14:paraId="6F5772F7" w14:textId="77777777" w:rsidR="00EC297A" w:rsidRPr="00881BD6" w:rsidRDefault="00EC297A" w:rsidP="008125D0">
      <w:pPr>
        <w:spacing w:after="0" w:line="240" w:lineRule="auto"/>
        <w:contextualSpacing/>
        <w:jc w:val="center"/>
        <w:rPr>
          <w:rFonts w:asciiTheme="minorHAnsi" w:hAnsiTheme="minorHAnsi" w:cstheme="minorHAnsi"/>
          <w:b/>
          <w:color w:val="000000" w:themeColor="text1"/>
        </w:rPr>
      </w:pPr>
      <w:r w:rsidRPr="00881BD6">
        <w:rPr>
          <w:rFonts w:asciiTheme="minorHAnsi" w:hAnsiTheme="minorHAnsi" w:cstheme="minorHAnsi"/>
          <w:b/>
          <w:color w:val="000000" w:themeColor="text1"/>
        </w:rPr>
        <w:lastRenderedPageBreak/>
        <w:t>ANEXO 01:</w:t>
      </w:r>
    </w:p>
    <w:p w14:paraId="08E25D87" w14:textId="77777777" w:rsidR="00EC297A" w:rsidRPr="00881BD6" w:rsidRDefault="00EC297A" w:rsidP="00A215D5">
      <w:pPr>
        <w:spacing w:after="0" w:line="240" w:lineRule="auto"/>
        <w:ind w:right="-1"/>
        <w:jc w:val="center"/>
        <w:rPr>
          <w:rFonts w:asciiTheme="minorHAnsi" w:hAnsiTheme="minorHAnsi" w:cstheme="minorHAnsi"/>
          <w:b/>
          <w:bCs/>
          <w:color w:val="000000" w:themeColor="text1"/>
        </w:rPr>
      </w:pPr>
    </w:p>
    <w:p w14:paraId="6F2AB7D1" w14:textId="0F829643" w:rsidR="00EC297A" w:rsidRPr="00881BD6" w:rsidRDefault="00181211" w:rsidP="00A215D5">
      <w:pPr>
        <w:spacing w:after="0" w:line="240" w:lineRule="auto"/>
        <w:ind w:right="-1"/>
        <w:jc w:val="center"/>
        <w:rPr>
          <w:rFonts w:asciiTheme="minorHAnsi" w:hAnsiTheme="minorHAnsi" w:cstheme="minorHAnsi"/>
          <w:b/>
          <w:bCs/>
          <w:color w:val="000000" w:themeColor="text1"/>
        </w:rPr>
      </w:pPr>
      <w:r w:rsidRPr="00881BD6">
        <w:rPr>
          <w:rFonts w:asciiTheme="minorHAnsi" w:hAnsiTheme="minorHAnsi" w:cstheme="minorHAnsi"/>
          <w:b/>
          <w:bCs/>
          <w:color w:val="000000" w:themeColor="text1"/>
        </w:rPr>
        <w:t xml:space="preserve">TABLA DE </w:t>
      </w:r>
      <w:r w:rsidR="00EC297A" w:rsidRPr="00881BD6">
        <w:rPr>
          <w:rFonts w:asciiTheme="minorHAnsi" w:hAnsiTheme="minorHAnsi" w:cstheme="minorHAnsi"/>
          <w:b/>
          <w:bCs/>
          <w:color w:val="000000" w:themeColor="text1"/>
        </w:rPr>
        <w:t>PENALIDADES</w:t>
      </w:r>
    </w:p>
    <w:p w14:paraId="54DABA78" w14:textId="77777777" w:rsidR="00EC297A" w:rsidRPr="00881BD6" w:rsidRDefault="00EC297A" w:rsidP="00A215D5">
      <w:pPr>
        <w:spacing w:after="0" w:line="240" w:lineRule="auto"/>
        <w:ind w:right="-1"/>
        <w:jc w:val="center"/>
        <w:rPr>
          <w:rFonts w:asciiTheme="minorHAnsi" w:hAnsiTheme="minorHAnsi" w:cstheme="minorHAnsi"/>
          <w:b/>
          <w:bCs/>
          <w:color w:val="000000" w:themeColor="text1"/>
        </w:rPr>
      </w:pPr>
    </w:p>
    <w:p w14:paraId="66307D03" w14:textId="77777777" w:rsidR="00EC297A" w:rsidRPr="00881BD6" w:rsidRDefault="00EC297A" w:rsidP="00934C59">
      <w:p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b/>
          <w:color w:val="000000" w:themeColor="text1"/>
        </w:rPr>
        <w:t xml:space="preserve">LA ENTIDAD </w:t>
      </w:r>
      <w:r w:rsidRPr="00881BD6">
        <w:rPr>
          <w:rFonts w:asciiTheme="minorHAnsi" w:hAnsiTheme="minorHAnsi" w:cstheme="minorHAnsi"/>
          <w:bCs/>
          <w:color w:val="000000" w:themeColor="text1"/>
        </w:rPr>
        <w:t>aplicará las siguientes penalidades, sin perjuicio de las medidas correctivas</w:t>
      </w:r>
      <w:r w:rsidRPr="00881BD6">
        <w:rPr>
          <w:rFonts w:asciiTheme="minorHAnsi" w:hAnsiTheme="minorHAnsi" w:cstheme="minorHAnsi"/>
          <w:color w:val="000000" w:themeColor="text1"/>
        </w:rPr>
        <w:t xml:space="preserve"> y las medidas adoptadas por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para prevenir la reiteración de estas prácticas.</w:t>
      </w:r>
    </w:p>
    <w:p w14:paraId="6D38B9BF" w14:textId="77777777" w:rsidR="00EC297A" w:rsidRPr="00881BD6" w:rsidRDefault="00EC297A" w:rsidP="00934C59">
      <w:pPr>
        <w:spacing w:after="0" w:line="240" w:lineRule="auto"/>
        <w:ind w:right="-1"/>
        <w:jc w:val="both"/>
        <w:rPr>
          <w:rFonts w:asciiTheme="minorHAnsi" w:hAnsiTheme="minorHAnsi" w:cstheme="minorHAnsi"/>
          <w:color w:val="000000" w:themeColor="text1"/>
        </w:rPr>
      </w:pPr>
    </w:p>
    <w:p w14:paraId="343AD68A" w14:textId="77777777" w:rsidR="00EC297A" w:rsidRPr="00881BD6" w:rsidRDefault="00EC297A" w:rsidP="00643B9F">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Los eventos clasificados como Muy Grave tienen como consecuencia inmediata la resolución del Convenio.</w:t>
      </w:r>
    </w:p>
    <w:p w14:paraId="5045333D" w14:textId="77777777" w:rsidR="00EC297A" w:rsidRPr="00881BD6" w:rsidRDefault="00EC297A" w:rsidP="00643B9F">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La reiteración de tres veces de los eventos clasificados como grave será clasificado como un evento muy grave.</w:t>
      </w:r>
    </w:p>
    <w:p w14:paraId="09CB9377" w14:textId="77777777" w:rsidR="00EC297A" w:rsidRPr="00881BD6" w:rsidRDefault="00EC297A" w:rsidP="002551FB">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La reiteración de tres veces de los eventos clasificados como moderados será considerado como un evento grave.</w:t>
      </w:r>
    </w:p>
    <w:p w14:paraId="61E4E9B6" w14:textId="77777777" w:rsidR="00EC297A" w:rsidRPr="00881BD6" w:rsidRDefault="00EC297A" w:rsidP="002551FB">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La reiteración de tres veces de los eventos clasificados como leves será considerado como un evento moderado.</w:t>
      </w:r>
    </w:p>
    <w:p w14:paraId="074FFF7A" w14:textId="77777777" w:rsidR="006B30A9" w:rsidRPr="00881BD6" w:rsidRDefault="006B30A9" w:rsidP="00934C59">
      <w:pPr>
        <w:spacing w:after="0" w:line="240" w:lineRule="auto"/>
        <w:ind w:right="-1"/>
        <w:jc w:val="both"/>
        <w:rPr>
          <w:rFonts w:asciiTheme="minorHAnsi" w:hAnsiTheme="minorHAnsi" w:cstheme="minorHAnsi"/>
        </w:rPr>
      </w:pPr>
    </w:p>
    <w:tbl>
      <w:tblPr>
        <w:tblW w:w="9460" w:type="dxa"/>
        <w:tblInd w:w="-289" w:type="dxa"/>
        <w:tblCellMar>
          <w:left w:w="70" w:type="dxa"/>
          <w:right w:w="70" w:type="dxa"/>
        </w:tblCellMar>
        <w:tblLook w:val="04A0" w:firstRow="1" w:lastRow="0" w:firstColumn="1" w:lastColumn="0" w:noHBand="0" w:noVBand="1"/>
      </w:tblPr>
      <w:tblGrid>
        <w:gridCol w:w="1200"/>
        <w:gridCol w:w="3814"/>
        <w:gridCol w:w="1459"/>
        <w:gridCol w:w="2987"/>
      </w:tblGrid>
      <w:tr w:rsidR="00EC297A" w:rsidRPr="00881BD6" w14:paraId="0C7E7491" w14:textId="77777777" w:rsidTr="00A87664">
        <w:trPr>
          <w:trHeight w:val="540"/>
          <w:tblHeader/>
        </w:trPr>
        <w:tc>
          <w:tcPr>
            <w:tcW w:w="1200" w:type="dxa"/>
            <w:tcBorders>
              <w:top w:val="single" w:sz="4" w:space="0" w:color="auto"/>
              <w:left w:val="single" w:sz="4" w:space="0" w:color="auto"/>
              <w:bottom w:val="nil"/>
              <w:right w:val="single" w:sz="4" w:space="0" w:color="auto"/>
            </w:tcBorders>
            <w:shd w:val="clear" w:color="000000" w:fill="A6A6A6"/>
            <w:vAlign w:val="center"/>
            <w:hideMark/>
          </w:tcPr>
          <w:p w14:paraId="22974BBC"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Código</w:t>
            </w:r>
          </w:p>
        </w:tc>
        <w:tc>
          <w:tcPr>
            <w:tcW w:w="3814" w:type="dxa"/>
            <w:tcBorders>
              <w:top w:val="single" w:sz="4" w:space="0" w:color="auto"/>
              <w:left w:val="nil"/>
              <w:bottom w:val="nil"/>
              <w:right w:val="single" w:sz="4" w:space="0" w:color="auto"/>
            </w:tcBorders>
            <w:shd w:val="clear" w:color="000000" w:fill="A6A6A6"/>
            <w:vAlign w:val="center"/>
            <w:hideMark/>
          </w:tcPr>
          <w:p w14:paraId="214141EB"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Evento o Actividad de la ENTIDAD CERTIFICADORA</w:t>
            </w:r>
          </w:p>
        </w:tc>
        <w:tc>
          <w:tcPr>
            <w:tcW w:w="1459" w:type="dxa"/>
            <w:tcBorders>
              <w:top w:val="single" w:sz="4" w:space="0" w:color="auto"/>
              <w:left w:val="nil"/>
              <w:bottom w:val="nil"/>
              <w:right w:val="single" w:sz="4" w:space="0" w:color="auto"/>
            </w:tcBorders>
            <w:shd w:val="clear" w:color="000000" w:fill="A6A6A6"/>
            <w:vAlign w:val="center"/>
            <w:hideMark/>
          </w:tcPr>
          <w:p w14:paraId="5F8A86F2"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Clasificación</w:t>
            </w:r>
          </w:p>
        </w:tc>
        <w:tc>
          <w:tcPr>
            <w:tcW w:w="2987" w:type="dxa"/>
            <w:tcBorders>
              <w:top w:val="single" w:sz="4" w:space="0" w:color="auto"/>
              <w:left w:val="nil"/>
              <w:bottom w:val="nil"/>
              <w:right w:val="single" w:sz="4" w:space="0" w:color="auto"/>
            </w:tcBorders>
            <w:shd w:val="clear" w:color="000000" w:fill="A6A6A6"/>
            <w:vAlign w:val="center"/>
            <w:hideMark/>
          </w:tcPr>
          <w:p w14:paraId="6067E30E"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Penalidad a ENTIDAD CERTIFICADORA</w:t>
            </w:r>
          </w:p>
        </w:tc>
      </w:tr>
      <w:tr w:rsidR="00EC297A" w:rsidRPr="00881BD6" w14:paraId="18FD2E22"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A867"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PECC.01</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14:paraId="4D2B6D6E"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brinda las facilidades para que el FISE o quien este designe realicen la supervisión de las actividades relacionadas al Programa</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1611F20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Muy Grave</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497E9A9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3000.00 Soles por incumplimiento y Resolución de convenio</w:t>
            </w:r>
          </w:p>
        </w:tc>
      </w:tr>
      <w:tr w:rsidR="00EC297A" w:rsidRPr="00881BD6" w14:paraId="093EF2DD"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DF8653"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PECC.02</w:t>
            </w:r>
          </w:p>
        </w:tc>
        <w:tc>
          <w:tcPr>
            <w:tcW w:w="3814" w:type="dxa"/>
            <w:tcBorders>
              <w:top w:val="nil"/>
              <w:left w:val="nil"/>
              <w:bottom w:val="single" w:sz="4" w:space="0" w:color="auto"/>
              <w:right w:val="single" w:sz="4" w:space="0" w:color="auto"/>
            </w:tcBorders>
            <w:shd w:val="clear" w:color="auto" w:fill="auto"/>
            <w:vAlign w:val="center"/>
            <w:hideMark/>
          </w:tcPr>
          <w:p w14:paraId="652E59C9" w14:textId="3E76C1C9" w:rsidR="009C413F" w:rsidRPr="00881BD6" w:rsidRDefault="00EC297A" w:rsidP="00A505B3">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reportar que e</w:t>
            </w:r>
            <w:r w:rsidRPr="00881BD6">
              <w:rPr>
                <w:rFonts w:asciiTheme="minorHAnsi" w:hAnsiTheme="minorHAnsi" w:cstheme="minorHAnsi"/>
                <w:bCs/>
              </w:rPr>
              <w:t>l</w:t>
            </w:r>
            <w:r w:rsidRPr="00881BD6">
              <w:rPr>
                <w:rFonts w:asciiTheme="minorHAnsi" w:hAnsiTheme="minorHAnsi" w:cstheme="minorHAnsi"/>
              </w:rPr>
              <w:t xml:space="preserve"> Reductor/regula</w:t>
            </w:r>
            <w:r w:rsidR="000E132C" w:rsidRPr="00881BD6">
              <w:rPr>
                <w:rFonts w:asciiTheme="minorHAnsi" w:hAnsiTheme="minorHAnsi" w:cstheme="minorHAnsi"/>
              </w:rPr>
              <w:t>do</w:t>
            </w:r>
            <w:r w:rsidRPr="00881BD6">
              <w:rPr>
                <w:rFonts w:asciiTheme="minorHAnsi" w:hAnsiTheme="minorHAnsi" w:cstheme="minorHAnsi"/>
              </w:rPr>
              <w:t xml:space="preserve">r de presión, Inyectores, Válvula de Carga y Componentes Electrónicos instalados en el vehículo </w:t>
            </w:r>
            <w:r w:rsidRPr="00881BD6">
              <w:rPr>
                <w:rFonts w:asciiTheme="minorHAnsi" w:eastAsia="Times New Roman" w:hAnsiTheme="minorHAnsi" w:cstheme="minorHAnsi"/>
                <w:lang w:eastAsia="es-PE"/>
              </w:rPr>
              <w:t xml:space="preserve">no son de una misma marca </w:t>
            </w:r>
            <w:r w:rsidR="000E132C" w:rsidRPr="00881BD6">
              <w:rPr>
                <w:rFonts w:asciiTheme="minorHAnsi" w:eastAsia="Times New Roman" w:hAnsiTheme="minorHAnsi" w:cstheme="minorHAnsi"/>
                <w:lang w:eastAsia="es-PE"/>
              </w:rPr>
              <w:t>y/</w:t>
            </w:r>
            <w:r w:rsidRPr="00881BD6">
              <w:rPr>
                <w:rFonts w:asciiTheme="minorHAnsi" w:eastAsia="Times New Roman" w:hAnsiTheme="minorHAnsi" w:cstheme="minorHAnsi"/>
                <w:lang w:eastAsia="es-PE"/>
              </w:rPr>
              <w:t xml:space="preserve">o </w:t>
            </w:r>
            <w:r w:rsidR="00A505B3" w:rsidRPr="00881BD6">
              <w:rPr>
                <w:rFonts w:asciiTheme="minorHAnsi" w:eastAsia="Times New Roman" w:hAnsiTheme="minorHAnsi" w:cstheme="minorHAnsi"/>
                <w:lang w:eastAsia="es-PE"/>
              </w:rPr>
              <w:t>fabricante, o</w:t>
            </w:r>
            <w:r w:rsidRPr="00881BD6">
              <w:rPr>
                <w:rFonts w:asciiTheme="minorHAnsi" w:eastAsia="Times New Roman" w:hAnsiTheme="minorHAnsi" w:cstheme="minorHAnsi"/>
                <w:lang w:eastAsia="es-PE"/>
              </w:rPr>
              <w:t xml:space="preserve"> </w:t>
            </w:r>
          </w:p>
          <w:p w14:paraId="7130EBED" w14:textId="244FFAAB" w:rsidR="00EC297A" w:rsidRPr="00881BD6" w:rsidRDefault="009C413F" w:rsidP="009C413F">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w:t>
            </w:r>
            <w:r w:rsidR="00EC297A" w:rsidRPr="00881BD6">
              <w:rPr>
                <w:rFonts w:asciiTheme="minorHAnsi" w:eastAsia="Times New Roman" w:hAnsiTheme="minorHAnsi" w:cstheme="minorHAnsi"/>
                <w:lang w:eastAsia="es-PE"/>
              </w:rPr>
              <w:t xml:space="preserve">o verificar que el kit </w:t>
            </w:r>
            <w:r w:rsidR="005422AF" w:rsidRPr="00881BD6">
              <w:rPr>
                <w:rFonts w:asciiTheme="minorHAnsi" w:eastAsia="Times New Roman" w:hAnsiTheme="minorHAnsi" w:cstheme="minorHAnsi"/>
                <w:lang w:eastAsia="es-PE"/>
              </w:rPr>
              <w:t xml:space="preserve">de conversión </w:t>
            </w:r>
            <w:r w:rsidR="00EC297A" w:rsidRPr="00881BD6">
              <w:rPr>
                <w:rFonts w:asciiTheme="minorHAnsi" w:eastAsia="Times New Roman" w:hAnsiTheme="minorHAnsi" w:cstheme="minorHAnsi"/>
                <w:lang w:eastAsia="es-PE"/>
              </w:rPr>
              <w:t>es compatible con la tecnología del motor</w:t>
            </w:r>
          </w:p>
        </w:tc>
        <w:tc>
          <w:tcPr>
            <w:tcW w:w="1459" w:type="dxa"/>
            <w:tcBorders>
              <w:top w:val="nil"/>
              <w:left w:val="nil"/>
              <w:bottom w:val="single" w:sz="4" w:space="0" w:color="auto"/>
              <w:right w:val="single" w:sz="4" w:space="0" w:color="auto"/>
            </w:tcBorders>
            <w:shd w:val="clear" w:color="auto" w:fill="auto"/>
            <w:vAlign w:val="center"/>
            <w:hideMark/>
          </w:tcPr>
          <w:p w14:paraId="7CD7D1C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Muy Grave</w:t>
            </w:r>
          </w:p>
        </w:tc>
        <w:tc>
          <w:tcPr>
            <w:tcW w:w="2987" w:type="dxa"/>
            <w:tcBorders>
              <w:top w:val="nil"/>
              <w:left w:val="nil"/>
              <w:bottom w:val="single" w:sz="4" w:space="0" w:color="auto"/>
              <w:right w:val="single" w:sz="4" w:space="0" w:color="auto"/>
            </w:tcBorders>
            <w:shd w:val="clear" w:color="auto" w:fill="auto"/>
            <w:vAlign w:val="center"/>
            <w:hideMark/>
          </w:tcPr>
          <w:p w14:paraId="7E9730F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3000.00 Soles por incumplimiento y Resolución de convenio</w:t>
            </w:r>
          </w:p>
        </w:tc>
      </w:tr>
      <w:tr w:rsidR="00EC297A" w:rsidRPr="00881BD6" w14:paraId="60126025"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F7CE7E"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PECC.03</w:t>
            </w:r>
          </w:p>
        </w:tc>
        <w:tc>
          <w:tcPr>
            <w:tcW w:w="3814" w:type="dxa"/>
            <w:tcBorders>
              <w:top w:val="nil"/>
              <w:left w:val="nil"/>
              <w:bottom w:val="single" w:sz="4" w:space="0" w:color="auto"/>
              <w:right w:val="single" w:sz="4" w:space="0" w:color="auto"/>
            </w:tcBorders>
            <w:shd w:val="clear" w:color="auto" w:fill="auto"/>
            <w:vAlign w:val="center"/>
            <w:hideMark/>
          </w:tcPr>
          <w:p w14:paraId="13B9992F"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 que el taller no cuenta con un expediente por cada conversión</w:t>
            </w:r>
          </w:p>
        </w:tc>
        <w:tc>
          <w:tcPr>
            <w:tcW w:w="1459" w:type="dxa"/>
            <w:tcBorders>
              <w:top w:val="nil"/>
              <w:left w:val="nil"/>
              <w:bottom w:val="single" w:sz="4" w:space="0" w:color="auto"/>
              <w:right w:val="single" w:sz="4" w:space="0" w:color="auto"/>
            </w:tcBorders>
            <w:shd w:val="clear" w:color="auto" w:fill="auto"/>
            <w:vAlign w:val="center"/>
            <w:hideMark/>
          </w:tcPr>
          <w:p w14:paraId="523658A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hideMark/>
          </w:tcPr>
          <w:p w14:paraId="09F3911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27D779BF"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FF5325"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PECC.04</w:t>
            </w:r>
          </w:p>
        </w:tc>
        <w:tc>
          <w:tcPr>
            <w:tcW w:w="3814" w:type="dxa"/>
            <w:tcBorders>
              <w:top w:val="nil"/>
              <w:left w:val="nil"/>
              <w:bottom w:val="single" w:sz="4" w:space="0" w:color="auto"/>
              <w:right w:val="single" w:sz="4" w:space="0" w:color="auto"/>
            </w:tcBorders>
            <w:shd w:val="clear" w:color="auto" w:fill="auto"/>
            <w:vAlign w:val="center"/>
            <w:hideMark/>
          </w:tcPr>
          <w:p w14:paraId="4D2574E7" w14:textId="49C90C5D" w:rsidR="00EC297A" w:rsidRPr="00881BD6" w:rsidRDefault="00CD217C"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cumple con el protocolo de comunicación, difusión y atención del Programa</w:t>
            </w:r>
          </w:p>
        </w:tc>
        <w:tc>
          <w:tcPr>
            <w:tcW w:w="1459" w:type="dxa"/>
            <w:tcBorders>
              <w:top w:val="nil"/>
              <w:left w:val="nil"/>
              <w:bottom w:val="single" w:sz="4" w:space="0" w:color="auto"/>
              <w:right w:val="single" w:sz="4" w:space="0" w:color="auto"/>
            </w:tcBorders>
            <w:shd w:val="clear" w:color="auto" w:fill="auto"/>
            <w:vAlign w:val="center"/>
            <w:hideMark/>
          </w:tcPr>
          <w:p w14:paraId="3102A02E" w14:textId="34E169A3" w:rsidR="00EC297A" w:rsidRPr="00881BD6" w:rsidRDefault="00CD217C"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Grave</w:t>
            </w:r>
          </w:p>
        </w:tc>
        <w:tc>
          <w:tcPr>
            <w:tcW w:w="2987" w:type="dxa"/>
            <w:tcBorders>
              <w:top w:val="nil"/>
              <w:left w:val="nil"/>
              <w:bottom w:val="single" w:sz="4" w:space="0" w:color="auto"/>
              <w:right w:val="single" w:sz="4" w:space="0" w:color="auto"/>
            </w:tcBorders>
            <w:shd w:val="clear" w:color="auto" w:fill="auto"/>
            <w:vAlign w:val="center"/>
            <w:hideMark/>
          </w:tcPr>
          <w:p w14:paraId="4CC7CB85" w14:textId="53CA7216" w:rsidR="00EC297A" w:rsidRPr="00881BD6" w:rsidRDefault="00CD217C"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5</w:t>
            </w:r>
            <w:r w:rsidR="00EC297A" w:rsidRPr="00881BD6">
              <w:rPr>
                <w:rFonts w:asciiTheme="minorHAnsi" w:eastAsia="Times New Roman" w:hAnsiTheme="minorHAnsi" w:cstheme="minorHAnsi"/>
                <w:lang w:eastAsia="es-PE"/>
              </w:rPr>
              <w:t>00.00 sol</w:t>
            </w:r>
            <w:r w:rsidRPr="00881BD6">
              <w:rPr>
                <w:rFonts w:asciiTheme="minorHAnsi" w:eastAsia="Times New Roman" w:hAnsiTheme="minorHAnsi" w:cstheme="minorHAnsi"/>
                <w:lang w:eastAsia="es-PE"/>
              </w:rPr>
              <w:t>es por cada persona detectada, s</w:t>
            </w:r>
            <w:r w:rsidR="00EC297A" w:rsidRPr="00881BD6">
              <w:rPr>
                <w:rFonts w:asciiTheme="minorHAnsi" w:eastAsia="Times New Roman" w:hAnsiTheme="minorHAnsi" w:cstheme="minorHAnsi"/>
                <w:lang w:eastAsia="es-PE"/>
              </w:rPr>
              <w:t>uspensión del personal infractor por dos semanas</w:t>
            </w:r>
          </w:p>
        </w:tc>
      </w:tr>
      <w:tr w:rsidR="00EC297A" w:rsidRPr="00881BD6" w14:paraId="6CD4ACC8"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66525B"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PECC.05</w:t>
            </w:r>
          </w:p>
        </w:tc>
        <w:tc>
          <w:tcPr>
            <w:tcW w:w="3814" w:type="dxa"/>
            <w:tcBorders>
              <w:top w:val="nil"/>
              <w:left w:val="nil"/>
              <w:bottom w:val="single" w:sz="4" w:space="0" w:color="auto"/>
              <w:right w:val="single" w:sz="4" w:space="0" w:color="auto"/>
            </w:tcBorders>
            <w:shd w:val="clear" w:color="auto" w:fill="auto"/>
            <w:vAlign w:val="center"/>
            <w:hideMark/>
          </w:tcPr>
          <w:p w14:paraId="407228D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reportar que el taller no instaló en el vehículo convertido la calcomanía o emblema establecido para el Programa</w:t>
            </w:r>
          </w:p>
        </w:tc>
        <w:tc>
          <w:tcPr>
            <w:tcW w:w="1459" w:type="dxa"/>
            <w:tcBorders>
              <w:top w:val="nil"/>
              <w:left w:val="nil"/>
              <w:bottom w:val="single" w:sz="4" w:space="0" w:color="auto"/>
              <w:right w:val="single" w:sz="4" w:space="0" w:color="auto"/>
            </w:tcBorders>
            <w:shd w:val="clear" w:color="auto" w:fill="auto"/>
            <w:vAlign w:val="center"/>
            <w:hideMark/>
          </w:tcPr>
          <w:p w14:paraId="76960B1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7534274D"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421A9DB7"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F55F94"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PECC.06</w:t>
            </w:r>
          </w:p>
        </w:tc>
        <w:tc>
          <w:tcPr>
            <w:tcW w:w="3814" w:type="dxa"/>
            <w:tcBorders>
              <w:top w:val="nil"/>
              <w:left w:val="nil"/>
              <w:bottom w:val="single" w:sz="4" w:space="0" w:color="auto"/>
              <w:right w:val="single" w:sz="4" w:space="0" w:color="auto"/>
            </w:tcBorders>
            <w:shd w:val="clear" w:color="auto" w:fill="auto"/>
            <w:vAlign w:val="center"/>
            <w:hideMark/>
          </w:tcPr>
          <w:p w14:paraId="2160926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atender los requerimientos de información en el plazo establecido por el FISE</w:t>
            </w:r>
          </w:p>
        </w:tc>
        <w:tc>
          <w:tcPr>
            <w:tcW w:w="1459" w:type="dxa"/>
            <w:tcBorders>
              <w:top w:val="nil"/>
              <w:left w:val="nil"/>
              <w:bottom w:val="single" w:sz="4" w:space="0" w:color="auto"/>
              <w:right w:val="single" w:sz="4" w:space="0" w:color="auto"/>
            </w:tcBorders>
            <w:shd w:val="clear" w:color="auto" w:fill="auto"/>
            <w:vAlign w:val="center"/>
            <w:hideMark/>
          </w:tcPr>
          <w:p w14:paraId="10DD2089"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0E35D43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3B5512E1" w14:textId="77777777" w:rsidTr="00A87664">
        <w:trPr>
          <w:trHeight w:val="13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21529F"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PECC.07</w:t>
            </w:r>
          </w:p>
        </w:tc>
        <w:tc>
          <w:tcPr>
            <w:tcW w:w="3814" w:type="dxa"/>
            <w:tcBorders>
              <w:top w:val="nil"/>
              <w:left w:val="nil"/>
              <w:bottom w:val="single" w:sz="4" w:space="0" w:color="auto"/>
              <w:right w:val="single" w:sz="4" w:space="0" w:color="auto"/>
            </w:tcBorders>
            <w:shd w:val="clear" w:color="auto" w:fill="auto"/>
            <w:vAlign w:val="center"/>
            <w:hideMark/>
          </w:tcPr>
          <w:p w14:paraId="236B48C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comunicar al FISE cualquier potencial infracción a la normativa vigente luego de realizar la inspección de la conversión como Entidad Certificadora de Conversiones a GNV</w:t>
            </w:r>
          </w:p>
        </w:tc>
        <w:tc>
          <w:tcPr>
            <w:tcW w:w="1459" w:type="dxa"/>
            <w:tcBorders>
              <w:top w:val="nil"/>
              <w:left w:val="nil"/>
              <w:bottom w:val="single" w:sz="4" w:space="0" w:color="auto"/>
              <w:right w:val="single" w:sz="4" w:space="0" w:color="auto"/>
            </w:tcBorders>
            <w:shd w:val="clear" w:color="auto" w:fill="auto"/>
            <w:vAlign w:val="center"/>
            <w:hideMark/>
          </w:tcPr>
          <w:p w14:paraId="65D39172"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007FA121"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19E3D3A9"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C21BCE"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lastRenderedPageBreak/>
              <w:t>PECC.08</w:t>
            </w:r>
          </w:p>
        </w:tc>
        <w:tc>
          <w:tcPr>
            <w:tcW w:w="3814" w:type="dxa"/>
            <w:tcBorders>
              <w:top w:val="nil"/>
              <w:left w:val="nil"/>
              <w:bottom w:val="single" w:sz="4" w:space="0" w:color="auto"/>
              <w:right w:val="single" w:sz="4" w:space="0" w:color="auto"/>
            </w:tcBorders>
            <w:shd w:val="clear" w:color="auto" w:fill="auto"/>
            <w:vAlign w:val="center"/>
            <w:hideMark/>
          </w:tcPr>
          <w:p w14:paraId="36B17984"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Certificar dentro de un taller que ha incumplido con alguna obligación del Convenio y que se mantiene en la infracción</w:t>
            </w:r>
          </w:p>
        </w:tc>
        <w:tc>
          <w:tcPr>
            <w:tcW w:w="1459" w:type="dxa"/>
            <w:tcBorders>
              <w:top w:val="nil"/>
              <w:left w:val="nil"/>
              <w:bottom w:val="single" w:sz="4" w:space="0" w:color="auto"/>
              <w:right w:val="single" w:sz="4" w:space="0" w:color="auto"/>
            </w:tcBorders>
            <w:shd w:val="clear" w:color="auto" w:fill="auto"/>
            <w:vAlign w:val="center"/>
            <w:hideMark/>
          </w:tcPr>
          <w:p w14:paraId="518F81F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hideMark/>
          </w:tcPr>
          <w:p w14:paraId="09799F60"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3FBA6870"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43BAD32"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PECC.09</w:t>
            </w:r>
          </w:p>
        </w:tc>
        <w:tc>
          <w:tcPr>
            <w:tcW w:w="3814" w:type="dxa"/>
            <w:tcBorders>
              <w:top w:val="nil"/>
              <w:left w:val="nil"/>
              <w:bottom w:val="single" w:sz="4" w:space="0" w:color="auto"/>
              <w:right w:val="single" w:sz="4" w:space="0" w:color="auto"/>
            </w:tcBorders>
            <w:shd w:val="clear" w:color="auto" w:fill="auto"/>
            <w:vAlign w:val="center"/>
          </w:tcPr>
          <w:p w14:paraId="107036D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atiende todas las solicitudes diarias de servicios de verificación y certificación que los talleres requieren.</w:t>
            </w:r>
          </w:p>
        </w:tc>
        <w:tc>
          <w:tcPr>
            <w:tcW w:w="1459" w:type="dxa"/>
            <w:tcBorders>
              <w:top w:val="nil"/>
              <w:left w:val="nil"/>
              <w:bottom w:val="single" w:sz="4" w:space="0" w:color="auto"/>
              <w:right w:val="single" w:sz="4" w:space="0" w:color="auto"/>
            </w:tcBorders>
            <w:shd w:val="clear" w:color="auto" w:fill="auto"/>
            <w:vAlign w:val="center"/>
          </w:tcPr>
          <w:p w14:paraId="3BF4FAF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tcPr>
          <w:p w14:paraId="404C0722"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0299724A"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45564B"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PECC.10</w:t>
            </w:r>
          </w:p>
        </w:tc>
        <w:tc>
          <w:tcPr>
            <w:tcW w:w="3814" w:type="dxa"/>
            <w:tcBorders>
              <w:top w:val="nil"/>
              <w:left w:val="nil"/>
              <w:bottom w:val="single" w:sz="4" w:space="0" w:color="auto"/>
              <w:right w:val="single" w:sz="4" w:space="0" w:color="auto"/>
            </w:tcBorders>
            <w:shd w:val="clear" w:color="auto" w:fill="auto"/>
            <w:vAlign w:val="center"/>
            <w:hideMark/>
          </w:tcPr>
          <w:p w14:paraId="180C71A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enviar informe mensual de las supervisiones y certificaciones realizadas en el plazo establecido</w:t>
            </w:r>
          </w:p>
        </w:tc>
        <w:tc>
          <w:tcPr>
            <w:tcW w:w="1459" w:type="dxa"/>
            <w:tcBorders>
              <w:top w:val="nil"/>
              <w:left w:val="nil"/>
              <w:bottom w:val="single" w:sz="4" w:space="0" w:color="auto"/>
              <w:right w:val="single" w:sz="4" w:space="0" w:color="auto"/>
            </w:tcBorders>
            <w:shd w:val="clear" w:color="auto" w:fill="auto"/>
            <w:vAlign w:val="center"/>
            <w:hideMark/>
          </w:tcPr>
          <w:p w14:paraId="30702D64"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5A8A317D"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34EFD4AB"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C2273F"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PECC.11</w:t>
            </w:r>
          </w:p>
        </w:tc>
        <w:tc>
          <w:tcPr>
            <w:tcW w:w="3814" w:type="dxa"/>
            <w:tcBorders>
              <w:top w:val="nil"/>
              <w:left w:val="nil"/>
              <w:bottom w:val="single" w:sz="4" w:space="0" w:color="auto"/>
              <w:right w:val="single" w:sz="4" w:space="0" w:color="auto"/>
            </w:tcBorders>
            <w:shd w:val="clear" w:color="auto" w:fill="auto"/>
            <w:vAlign w:val="center"/>
            <w:hideMark/>
          </w:tcPr>
          <w:p w14:paraId="5A6875BA" w14:textId="77777777" w:rsidR="00EC297A" w:rsidRPr="00881BD6" w:rsidRDefault="00EC297A" w:rsidP="0073287B">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comunicar el incumplimiento al convenio por parte de un taller dentro del plazo establecido</w:t>
            </w:r>
          </w:p>
        </w:tc>
        <w:tc>
          <w:tcPr>
            <w:tcW w:w="1459" w:type="dxa"/>
            <w:tcBorders>
              <w:top w:val="nil"/>
              <w:left w:val="nil"/>
              <w:bottom w:val="single" w:sz="4" w:space="0" w:color="auto"/>
              <w:right w:val="single" w:sz="4" w:space="0" w:color="auto"/>
            </w:tcBorders>
            <w:shd w:val="clear" w:color="auto" w:fill="auto"/>
            <w:vAlign w:val="center"/>
            <w:hideMark/>
          </w:tcPr>
          <w:p w14:paraId="7479493E"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hideMark/>
          </w:tcPr>
          <w:p w14:paraId="6BFBC63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47B8A8D1"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BE6FDF"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PECC.12</w:t>
            </w:r>
          </w:p>
        </w:tc>
        <w:tc>
          <w:tcPr>
            <w:tcW w:w="3814" w:type="dxa"/>
            <w:tcBorders>
              <w:top w:val="nil"/>
              <w:left w:val="nil"/>
              <w:bottom w:val="single" w:sz="4" w:space="0" w:color="auto"/>
              <w:right w:val="single" w:sz="4" w:space="0" w:color="auto"/>
            </w:tcBorders>
            <w:shd w:val="clear" w:color="auto" w:fill="auto"/>
            <w:vAlign w:val="center"/>
            <w:hideMark/>
          </w:tcPr>
          <w:p w14:paraId="77D6B059" w14:textId="77777777" w:rsidR="00EC297A" w:rsidRPr="00881BD6" w:rsidRDefault="00EC297A" w:rsidP="000A680C">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verificar que el taller realice la medición de compresión post-conversión o escaneo automotriz para descartar fallas en el sistema de encendido y refrigeración</w:t>
            </w:r>
          </w:p>
        </w:tc>
        <w:tc>
          <w:tcPr>
            <w:tcW w:w="1459" w:type="dxa"/>
            <w:tcBorders>
              <w:top w:val="nil"/>
              <w:left w:val="nil"/>
              <w:bottom w:val="single" w:sz="4" w:space="0" w:color="auto"/>
              <w:right w:val="single" w:sz="4" w:space="0" w:color="auto"/>
            </w:tcBorders>
            <w:shd w:val="clear" w:color="auto" w:fill="auto"/>
            <w:vAlign w:val="center"/>
            <w:hideMark/>
          </w:tcPr>
          <w:p w14:paraId="02384DB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Grave</w:t>
            </w:r>
          </w:p>
        </w:tc>
        <w:tc>
          <w:tcPr>
            <w:tcW w:w="2987" w:type="dxa"/>
            <w:tcBorders>
              <w:top w:val="nil"/>
              <w:left w:val="nil"/>
              <w:bottom w:val="single" w:sz="4" w:space="0" w:color="auto"/>
              <w:right w:val="single" w:sz="4" w:space="0" w:color="auto"/>
            </w:tcBorders>
            <w:shd w:val="clear" w:color="auto" w:fill="auto"/>
            <w:vAlign w:val="center"/>
            <w:hideMark/>
          </w:tcPr>
          <w:p w14:paraId="450ABB1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1000.00 soles por cada incumplimiento detectado</w:t>
            </w:r>
          </w:p>
        </w:tc>
      </w:tr>
      <w:tr w:rsidR="00EC297A" w:rsidRPr="00881BD6" w14:paraId="2FAA1CB3"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138A3"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PECC.13</w:t>
            </w:r>
          </w:p>
        </w:tc>
        <w:tc>
          <w:tcPr>
            <w:tcW w:w="3814" w:type="dxa"/>
            <w:tcBorders>
              <w:top w:val="single" w:sz="4" w:space="0" w:color="auto"/>
              <w:left w:val="nil"/>
              <w:bottom w:val="single" w:sz="4" w:space="0" w:color="auto"/>
              <w:right w:val="single" w:sz="4" w:space="0" w:color="auto"/>
            </w:tcBorders>
            <w:shd w:val="clear" w:color="auto" w:fill="auto"/>
            <w:vAlign w:val="center"/>
          </w:tcPr>
          <w:p w14:paraId="05568F79"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reportar que el taller de conversión no cumple y/o aplica correctamente el Protocolo de difusión, comunicación y atención del Programa.</w:t>
            </w:r>
          </w:p>
        </w:tc>
        <w:tc>
          <w:tcPr>
            <w:tcW w:w="1459" w:type="dxa"/>
            <w:tcBorders>
              <w:top w:val="single" w:sz="4" w:space="0" w:color="auto"/>
              <w:left w:val="nil"/>
              <w:bottom w:val="single" w:sz="4" w:space="0" w:color="auto"/>
              <w:right w:val="single" w:sz="4" w:space="0" w:color="auto"/>
            </w:tcBorders>
            <w:shd w:val="clear" w:color="auto" w:fill="auto"/>
            <w:vAlign w:val="center"/>
          </w:tcPr>
          <w:p w14:paraId="64CAC8A8"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single" w:sz="4" w:space="0" w:color="auto"/>
              <w:left w:val="nil"/>
              <w:bottom w:val="single" w:sz="4" w:space="0" w:color="auto"/>
              <w:right w:val="single" w:sz="4" w:space="0" w:color="auto"/>
            </w:tcBorders>
            <w:shd w:val="clear" w:color="auto" w:fill="auto"/>
            <w:vAlign w:val="center"/>
          </w:tcPr>
          <w:p w14:paraId="5280BB9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0A513686"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E2BA0" w14:textId="3A50210E" w:rsidR="00EC297A" w:rsidRPr="00881BD6" w:rsidRDefault="006B30A9"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PECC.14</w:t>
            </w:r>
          </w:p>
        </w:tc>
        <w:tc>
          <w:tcPr>
            <w:tcW w:w="3814" w:type="dxa"/>
            <w:tcBorders>
              <w:top w:val="single" w:sz="4" w:space="0" w:color="auto"/>
              <w:left w:val="nil"/>
              <w:bottom w:val="single" w:sz="4" w:space="0" w:color="auto"/>
              <w:right w:val="single" w:sz="4" w:space="0" w:color="auto"/>
            </w:tcBorders>
            <w:shd w:val="clear" w:color="auto" w:fill="auto"/>
            <w:vAlign w:val="center"/>
          </w:tcPr>
          <w:p w14:paraId="5EBC804D"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ingresar la información y/o resultados correspondientes a los servicios de verificación y certificación en el Sistema FISE GNV en el momento en que se realizan estos servicios.</w:t>
            </w:r>
          </w:p>
        </w:tc>
        <w:tc>
          <w:tcPr>
            <w:tcW w:w="1459" w:type="dxa"/>
            <w:tcBorders>
              <w:top w:val="single" w:sz="4" w:space="0" w:color="auto"/>
              <w:left w:val="nil"/>
              <w:bottom w:val="single" w:sz="4" w:space="0" w:color="auto"/>
              <w:right w:val="single" w:sz="4" w:space="0" w:color="auto"/>
            </w:tcBorders>
            <w:shd w:val="clear" w:color="auto" w:fill="auto"/>
            <w:vAlign w:val="center"/>
          </w:tcPr>
          <w:p w14:paraId="0092E86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single" w:sz="4" w:space="0" w:color="auto"/>
              <w:left w:val="nil"/>
              <w:bottom w:val="single" w:sz="4" w:space="0" w:color="auto"/>
              <w:right w:val="single" w:sz="4" w:space="0" w:color="auto"/>
            </w:tcBorders>
            <w:shd w:val="clear" w:color="auto" w:fill="auto"/>
            <w:vAlign w:val="center"/>
          </w:tcPr>
          <w:p w14:paraId="1EE9CC59"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soles por cada persona detectada, Suspensión del personal infractor por dos semanas</w:t>
            </w:r>
          </w:p>
        </w:tc>
      </w:tr>
      <w:tr w:rsidR="00EC297A" w:rsidRPr="00881BD6" w14:paraId="17542FFA"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55688" w14:textId="3D527E4A" w:rsidR="00EC297A" w:rsidRPr="00881BD6" w:rsidRDefault="006B30A9"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PECC.15</w:t>
            </w:r>
          </w:p>
        </w:tc>
        <w:tc>
          <w:tcPr>
            <w:tcW w:w="3814" w:type="dxa"/>
            <w:tcBorders>
              <w:top w:val="single" w:sz="4" w:space="0" w:color="auto"/>
              <w:left w:val="nil"/>
              <w:bottom w:val="single" w:sz="4" w:space="0" w:color="auto"/>
              <w:right w:val="single" w:sz="4" w:space="0" w:color="auto"/>
            </w:tcBorders>
            <w:shd w:val="clear" w:color="auto" w:fill="auto"/>
            <w:vAlign w:val="center"/>
          </w:tcPr>
          <w:p w14:paraId="29F5892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aprueba en el SCCGNV la conversión el mismo día en que realizó su certificación inicial.</w:t>
            </w:r>
          </w:p>
        </w:tc>
        <w:tc>
          <w:tcPr>
            <w:tcW w:w="1459" w:type="dxa"/>
            <w:tcBorders>
              <w:top w:val="single" w:sz="4" w:space="0" w:color="auto"/>
              <w:left w:val="nil"/>
              <w:bottom w:val="single" w:sz="4" w:space="0" w:color="auto"/>
              <w:right w:val="single" w:sz="4" w:space="0" w:color="auto"/>
            </w:tcBorders>
            <w:shd w:val="clear" w:color="auto" w:fill="auto"/>
            <w:vAlign w:val="center"/>
          </w:tcPr>
          <w:p w14:paraId="4B9C0C0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single" w:sz="4" w:space="0" w:color="auto"/>
              <w:left w:val="nil"/>
              <w:bottom w:val="single" w:sz="4" w:space="0" w:color="auto"/>
              <w:right w:val="single" w:sz="4" w:space="0" w:color="auto"/>
            </w:tcBorders>
            <w:shd w:val="clear" w:color="auto" w:fill="auto"/>
            <w:vAlign w:val="center"/>
          </w:tcPr>
          <w:p w14:paraId="3C86B82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soles por cada persona detectada</w:t>
            </w:r>
          </w:p>
        </w:tc>
      </w:tr>
      <w:tr w:rsidR="00EC297A" w:rsidRPr="00881BD6" w14:paraId="0B37F692"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41F2" w14:textId="6C74C8CD" w:rsidR="00EC297A" w:rsidRPr="00881BD6" w:rsidRDefault="006B30A9"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PECC.16</w:t>
            </w:r>
          </w:p>
        </w:tc>
        <w:tc>
          <w:tcPr>
            <w:tcW w:w="3814" w:type="dxa"/>
            <w:tcBorders>
              <w:top w:val="single" w:sz="4" w:space="0" w:color="auto"/>
              <w:left w:val="nil"/>
              <w:bottom w:val="single" w:sz="4" w:space="0" w:color="auto"/>
              <w:right w:val="single" w:sz="4" w:space="0" w:color="auto"/>
            </w:tcBorders>
            <w:shd w:val="clear" w:color="auto" w:fill="auto"/>
            <w:vAlign w:val="center"/>
          </w:tcPr>
          <w:p w14:paraId="780B964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El personal utiliza un usuario en el Sistema FISE GNV distinto al que le fue asignado por LA ENTIDAD.</w:t>
            </w:r>
          </w:p>
        </w:tc>
        <w:tc>
          <w:tcPr>
            <w:tcW w:w="1459" w:type="dxa"/>
            <w:tcBorders>
              <w:top w:val="single" w:sz="4" w:space="0" w:color="auto"/>
              <w:left w:val="nil"/>
              <w:bottom w:val="single" w:sz="4" w:space="0" w:color="auto"/>
              <w:right w:val="single" w:sz="4" w:space="0" w:color="auto"/>
            </w:tcBorders>
            <w:shd w:val="clear" w:color="auto" w:fill="auto"/>
            <w:vAlign w:val="center"/>
          </w:tcPr>
          <w:p w14:paraId="6F906EC4"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Grave</w:t>
            </w:r>
          </w:p>
        </w:tc>
        <w:tc>
          <w:tcPr>
            <w:tcW w:w="2987" w:type="dxa"/>
            <w:tcBorders>
              <w:top w:val="single" w:sz="4" w:space="0" w:color="auto"/>
              <w:left w:val="nil"/>
              <w:bottom w:val="single" w:sz="4" w:space="0" w:color="auto"/>
              <w:right w:val="single" w:sz="4" w:space="0" w:color="auto"/>
            </w:tcBorders>
            <w:shd w:val="clear" w:color="auto" w:fill="auto"/>
            <w:vAlign w:val="center"/>
          </w:tcPr>
          <w:p w14:paraId="12F63ABC"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1000.00 soles por cada incumplimiento detectado, Suspensión del personal infractor por un mes.</w:t>
            </w:r>
          </w:p>
        </w:tc>
      </w:tr>
    </w:tbl>
    <w:p w14:paraId="1F4012D6" w14:textId="77777777" w:rsidR="00EC297A" w:rsidRPr="00881BD6" w:rsidRDefault="00EC297A" w:rsidP="00CB1122">
      <w:pPr>
        <w:spacing w:after="160" w:line="259" w:lineRule="auto"/>
        <w:rPr>
          <w:rFonts w:asciiTheme="minorHAnsi" w:hAnsiTheme="minorHAnsi" w:cstheme="minorHAnsi"/>
          <w:b/>
          <w:bCs/>
          <w:color w:val="000000" w:themeColor="text1"/>
        </w:rPr>
        <w:sectPr w:rsidR="00EC297A" w:rsidRPr="00881BD6" w:rsidSect="00CD798A">
          <w:headerReference w:type="even" r:id="rId10"/>
          <w:headerReference w:type="default" r:id="rId11"/>
          <w:headerReference w:type="first" r:id="rId12"/>
          <w:pgSz w:w="11907" w:h="16839" w:code="9"/>
          <w:pgMar w:top="1417" w:right="1701" w:bottom="1418" w:left="1701" w:header="709" w:footer="709" w:gutter="0"/>
          <w:pgNumType w:start="1"/>
          <w:cols w:space="708"/>
          <w:docGrid w:linePitch="360"/>
        </w:sectPr>
      </w:pPr>
    </w:p>
    <w:p w14:paraId="781F5536" w14:textId="77777777" w:rsidR="00EC297A" w:rsidRPr="00881BD6" w:rsidRDefault="00EC297A" w:rsidP="00CB1122">
      <w:pPr>
        <w:spacing w:after="160" w:line="259" w:lineRule="auto"/>
        <w:rPr>
          <w:rFonts w:asciiTheme="minorHAnsi" w:hAnsiTheme="minorHAnsi" w:cstheme="minorHAnsi"/>
          <w:b/>
          <w:bCs/>
          <w:color w:val="000000" w:themeColor="text1"/>
        </w:rPr>
      </w:pPr>
    </w:p>
    <w:sectPr w:rsidR="00EC297A" w:rsidRPr="00881BD6" w:rsidSect="00EC297A">
      <w:headerReference w:type="even" r:id="rId13"/>
      <w:headerReference w:type="default" r:id="rId14"/>
      <w:headerReference w:type="first" r:id="rId15"/>
      <w:type w:val="continuous"/>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A66B" w14:textId="77777777" w:rsidR="00D541F3" w:rsidRDefault="00D541F3" w:rsidP="0064621B">
      <w:pPr>
        <w:spacing w:after="0" w:line="240" w:lineRule="auto"/>
      </w:pPr>
      <w:r>
        <w:separator/>
      </w:r>
    </w:p>
  </w:endnote>
  <w:endnote w:type="continuationSeparator" w:id="0">
    <w:p w14:paraId="54EC223A" w14:textId="77777777" w:rsidR="00D541F3" w:rsidRDefault="00D541F3" w:rsidP="0064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7C5F" w14:textId="77777777" w:rsidR="00D541F3" w:rsidRDefault="00D541F3" w:rsidP="0064621B">
      <w:pPr>
        <w:spacing w:after="0" w:line="240" w:lineRule="auto"/>
      </w:pPr>
      <w:r>
        <w:separator/>
      </w:r>
    </w:p>
  </w:footnote>
  <w:footnote w:type="continuationSeparator" w:id="0">
    <w:p w14:paraId="204FA026" w14:textId="77777777" w:rsidR="00D541F3" w:rsidRDefault="00D541F3" w:rsidP="0064621B">
      <w:pPr>
        <w:spacing w:after="0" w:line="240" w:lineRule="auto"/>
      </w:pPr>
      <w:r>
        <w:continuationSeparator/>
      </w:r>
    </w:p>
  </w:footnote>
  <w:footnote w:id="1">
    <w:p w14:paraId="7E44E4CE" w14:textId="77777777" w:rsidR="00B02550" w:rsidRPr="00881BD6" w:rsidRDefault="00B02550" w:rsidP="00FD359A">
      <w:pPr>
        <w:pStyle w:val="Textonotapie"/>
        <w:tabs>
          <w:tab w:val="clear" w:pos="567"/>
          <w:tab w:val="left" w:pos="284"/>
        </w:tabs>
        <w:ind w:left="426" w:hanging="142"/>
        <w:rPr>
          <w:lang w:val="es-MX"/>
        </w:rPr>
      </w:pPr>
      <w:r w:rsidRPr="00881BD6">
        <w:rPr>
          <w:rStyle w:val="Refdenotaalpie"/>
        </w:rPr>
        <w:footnoteRef/>
      </w:r>
      <w:r w:rsidRPr="00881BD6">
        <w:t xml:space="preserve"> E</w:t>
      </w:r>
      <w:r w:rsidRPr="00881BD6">
        <w:rPr>
          <w:rFonts w:ascii="Tahoma" w:hAnsi="Tahoma" w:cs="Tahoma"/>
          <w:color w:val="000000" w:themeColor="text1"/>
          <w:szCs w:val="18"/>
        </w:rPr>
        <w:t>levada a rango de Decreto Supremo por el artículo 2 del Decreto Supremo Nº 016-2008-MTC</w:t>
      </w:r>
    </w:p>
  </w:footnote>
  <w:footnote w:id="2">
    <w:p w14:paraId="340AA973" w14:textId="33D54EEA" w:rsidR="00B02550" w:rsidRPr="00881BD6" w:rsidRDefault="00B02550" w:rsidP="00386192">
      <w:pPr>
        <w:pStyle w:val="Textonotapie"/>
        <w:tabs>
          <w:tab w:val="clear" w:pos="567"/>
          <w:tab w:val="left" w:pos="993"/>
        </w:tabs>
        <w:ind w:left="426" w:hanging="142"/>
        <w:rPr>
          <w:rFonts w:asciiTheme="minorHAnsi" w:hAnsiTheme="minorHAnsi" w:cstheme="minorHAnsi"/>
        </w:rPr>
      </w:pPr>
      <w:r w:rsidRPr="00881BD6">
        <w:rPr>
          <w:rStyle w:val="Refdenotaalpie"/>
          <w:rFonts w:asciiTheme="minorHAnsi" w:hAnsiTheme="minorHAnsi" w:cstheme="minorHAnsi"/>
        </w:rPr>
        <w:footnoteRef/>
      </w:r>
      <w:r w:rsidRPr="00881BD6">
        <w:rPr>
          <w:rFonts w:asciiTheme="minorHAnsi" w:hAnsiTheme="minorHAnsi" w:cstheme="minorHAnsi"/>
        </w:rPr>
        <w:t xml:space="preserve"> Zona conformada por </w:t>
      </w:r>
      <w:r w:rsidRPr="00881BD6">
        <w:rPr>
          <w:rFonts w:asciiTheme="minorHAnsi" w:hAnsiTheme="minorHAnsi" w:cstheme="minorHAnsi"/>
          <w:noProof/>
        </w:rPr>
        <w:t>los Distritos _________ y/o Regiones 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56CE" w14:textId="3192795B" w:rsidR="00B02550" w:rsidRDefault="00000000">
    <w:pPr>
      <w:pStyle w:val="Encabezado"/>
    </w:pPr>
    <w:r>
      <w:rPr>
        <w:noProof/>
      </w:rPr>
      <w:pict w14:anchorId="5B467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0" o:spid="_x0000_s1028" type="#_x0000_t75" style="position:absolute;margin-left:0;margin-top:0;width:420.5pt;height:72.45pt;z-index:-251654144;mso-position-horizontal:center;mso-position-horizontal-relative:margin;mso-position-vertical:center;mso-position-vertical-relative:margin" o:allowincell="f">
          <v:imagedata r:id="rId1" o:title="Logo Ahorro GNV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0856" w14:textId="615182E3" w:rsidR="00B02550" w:rsidRDefault="00B02550">
    <w:pPr>
      <w:pStyle w:val="Encabezado"/>
    </w:pPr>
    <w:r>
      <w:rPr>
        <w:noProof/>
        <w:lang w:eastAsia="es-PE"/>
      </w:rPr>
      <w:drawing>
        <wp:anchor distT="0" distB="0" distL="114300" distR="114300" simplePos="0" relativeHeight="251660288" behindDoc="0" locked="0" layoutInCell="1" allowOverlap="1" wp14:anchorId="246DB185" wp14:editId="2F324363">
          <wp:simplePos x="0" y="0"/>
          <wp:positionH relativeFrom="column">
            <wp:posOffset>862965</wp:posOffset>
          </wp:positionH>
          <wp:positionV relativeFrom="paragraph">
            <wp:posOffset>-161925</wp:posOffset>
          </wp:positionV>
          <wp:extent cx="3004820" cy="540385"/>
          <wp:effectExtent l="0" t="0" r="5080" b="0"/>
          <wp:wrapNone/>
          <wp:docPr id="8" name="Imagen 8" descr="WhatsApp Image 2021-03-04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03-04 at 6"/>
                  <pic:cNvPicPr>
                    <a:picLocks noChangeAspect="1" noChangeArrowheads="1"/>
                  </pic:cNvPicPr>
                </pic:nvPicPr>
                <pic:blipFill>
                  <a:blip r:embed="rId1">
                    <a:extLst>
                      <a:ext uri="{28A0092B-C50C-407E-A947-70E740481C1C}">
                        <a14:useLocalDpi xmlns:a14="http://schemas.microsoft.com/office/drawing/2010/main" val="0"/>
                      </a:ext>
                    </a:extLst>
                  </a:blip>
                  <a:srcRect l="4945" t="6215" r="12535" b="72398"/>
                  <a:stretch>
                    <a:fillRect/>
                  </a:stretch>
                </pic:blipFill>
                <pic:spPr bwMode="auto">
                  <a:xfrm>
                    <a:off x="0" y="0"/>
                    <a:ext cx="3004820" cy="540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BC7B" w14:textId="46DFEAC0" w:rsidR="00B02550" w:rsidRDefault="00000000">
    <w:pPr>
      <w:pStyle w:val="Encabezado"/>
    </w:pPr>
    <w:r>
      <w:rPr>
        <w:noProof/>
      </w:rPr>
      <w:pict w14:anchorId="173D9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09" o:spid="_x0000_s1027" type="#_x0000_t75" style="position:absolute;margin-left:0;margin-top:0;width:420.5pt;height:72.45pt;z-index:-251655168;mso-position-horizontal:center;mso-position-horizontal-relative:margin;mso-position-vertical:center;mso-position-vertical-relative:margin" o:allowincell="f">
          <v:imagedata r:id="rId1" o:title="Logo Ahorro GNV Fin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38F3" w14:textId="2A26C2DB" w:rsidR="00B02550" w:rsidRDefault="00000000">
    <w:pPr>
      <w:pStyle w:val="Encabezado"/>
    </w:pPr>
    <w:r>
      <w:rPr>
        <w:noProof/>
      </w:rPr>
      <w:pict w14:anchorId="2C0E1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3" o:spid="_x0000_s1031" type="#_x0000_t75" style="position:absolute;margin-left:0;margin-top:0;width:420.5pt;height:72.45pt;z-index:-251651072;mso-position-horizontal:center;mso-position-horizontal-relative:margin;mso-position-vertical:center;mso-position-vertical-relative:margin" o:allowincell="f">
          <v:imagedata r:id="rId1" o:title="Logo Ahorro GNV Fin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2F3E" w14:textId="33FD1FE7" w:rsidR="00B02550" w:rsidRDefault="00000000">
    <w:pPr>
      <w:pStyle w:val="Encabezado"/>
    </w:pPr>
    <w:r>
      <w:rPr>
        <w:noProof/>
      </w:rPr>
      <w:pict w14:anchorId="10BDB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4" o:spid="_x0000_s1032" type="#_x0000_t75" style="position:absolute;margin-left:0;margin-top:0;width:420.5pt;height:72.45pt;z-index:-251650048;mso-position-horizontal:center;mso-position-horizontal-relative:margin;mso-position-vertical:center;mso-position-vertical-relative:margin" o:allowincell="f">
          <v:imagedata r:id="rId1" o:title="Logo Ahorro GNV Final"/>
          <w10:wrap anchorx="margin" anchory="margin"/>
        </v:shape>
      </w:pict>
    </w:r>
    <w:r>
      <w:rPr>
        <w:noProof/>
      </w:rPr>
      <w:pict w14:anchorId="17B457A9">
        <v:shape id="_x0000_s1025" type="#_x0000_t75" style="position:absolute;margin-left:-59.55pt;margin-top:-12.75pt;width:208.5pt;height:37.5pt;z-index:251658240;mso-position-horizontal-relative:text;mso-position-vertical-relative:text">
          <v:imagedata r:id="rId2" o:title="WhatsApp Image 2021-03-04 at 6" croptop="4073f" cropbottom="47447f" cropleft="3241f" cropright="8215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1A2" w14:textId="470F93C1" w:rsidR="00B02550" w:rsidRDefault="00000000">
    <w:pPr>
      <w:pStyle w:val="Encabezado"/>
    </w:pPr>
    <w:r>
      <w:rPr>
        <w:noProof/>
      </w:rPr>
      <w:pict w14:anchorId="3BA42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2" o:spid="_x0000_s1030" type="#_x0000_t75" style="position:absolute;margin-left:0;margin-top:0;width:420.5pt;height:72.45pt;z-index:-251652096;mso-position-horizontal:center;mso-position-horizontal-relative:margin;mso-position-vertical:center;mso-position-vertical-relative:margin" o:allowincell="f">
          <v:imagedata r:id="rId1" o:title="Logo Ahorro GNV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BD7104"/>
    <w:multiLevelType w:val="hybridMultilevel"/>
    <w:tmpl w:val="A942F252"/>
    <w:lvl w:ilvl="0" w:tplc="B7ACCA86">
      <w:start w:val="1"/>
      <w:numFmt w:val="lowerLetter"/>
      <w:lvlText w:val="%1."/>
      <w:lvlJc w:val="left"/>
      <w:pPr>
        <w:ind w:left="852"/>
      </w:pPr>
      <w:rPr>
        <w:rFonts w:ascii="Tahoma" w:eastAsia="Calibri" w:hAnsi="Tahoma" w:cs="Tahoma" w:hint="default"/>
        <w:b w:val="0"/>
        <w:i w:val="0"/>
        <w:strike w:val="0"/>
        <w:dstrike w:val="0"/>
        <w:color w:val="000000"/>
        <w:sz w:val="21"/>
        <w:szCs w:val="21"/>
        <w:u w:val="none" w:color="000000"/>
        <w:bdr w:val="none" w:sz="0" w:space="0" w:color="auto"/>
        <w:shd w:val="clear" w:color="auto" w:fill="auto"/>
        <w:vertAlign w:val="baseline"/>
      </w:rPr>
    </w:lvl>
    <w:lvl w:ilvl="1" w:tplc="DCEC02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869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13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6BA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1440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8A9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56C3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1EC4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1">
    <w:nsid w:val="0AF221FC"/>
    <w:multiLevelType w:val="hybridMultilevel"/>
    <w:tmpl w:val="E88CBF18"/>
    <w:lvl w:ilvl="0" w:tplc="3E58375E">
      <w:start w:val="15"/>
      <w:numFmt w:val="bullet"/>
      <w:lvlText w:val="-"/>
      <w:lvlJc w:val="left"/>
      <w:pPr>
        <w:ind w:left="1996" w:hanging="360"/>
      </w:pPr>
      <w:rPr>
        <w:rFonts w:ascii="Arial" w:eastAsia="Times New Roman" w:hAnsi="Arial" w:cs="Aria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 w15:restartNumberingAfterBreak="1">
    <w:nsid w:val="0E5054A6"/>
    <w:multiLevelType w:val="multilevel"/>
    <w:tmpl w:val="873205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1">
    <w:nsid w:val="1E276D71"/>
    <w:multiLevelType w:val="hybridMultilevel"/>
    <w:tmpl w:val="B400FD12"/>
    <w:lvl w:ilvl="0" w:tplc="1E40C50E">
      <w:start w:val="1"/>
      <w:numFmt w:val="lowerLetter"/>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B54AA4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22A2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6CC1C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18682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6E32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70624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B802CA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4707A8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3C2E04"/>
    <w:multiLevelType w:val="hybridMultilevel"/>
    <w:tmpl w:val="C40E061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1">
    <w:nsid w:val="26DC7E05"/>
    <w:multiLevelType w:val="hybridMultilevel"/>
    <w:tmpl w:val="C9D43D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31DD183B"/>
    <w:multiLevelType w:val="hybridMultilevel"/>
    <w:tmpl w:val="A8F6637E"/>
    <w:lvl w:ilvl="0" w:tplc="280A0017">
      <w:start w:val="1"/>
      <w:numFmt w:val="lowerLetter"/>
      <w:lvlText w:val="%1)"/>
      <w:lvlJc w:val="left"/>
      <w:pPr>
        <w:ind w:left="1698" w:hanging="360"/>
      </w:pPr>
    </w:lvl>
    <w:lvl w:ilvl="1" w:tplc="280A0019" w:tentative="1">
      <w:start w:val="1"/>
      <w:numFmt w:val="lowerLetter"/>
      <w:lvlText w:val="%2."/>
      <w:lvlJc w:val="left"/>
      <w:pPr>
        <w:ind w:left="2418" w:hanging="360"/>
      </w:pPr>
    </w:lvl>
    <w:lvl w:ilvl="2" w:tplc="280A001B" w:tentative="1">
      <w:start w:val="1"/>
      <w:numFmt w:val="lowerRoman"/>
      <w:lvlText w:val="%3."/>
      <w:lvlJc w:val="right"/>
      <w:pPr>
        <w:ind w:left="3138" w:hanging="180"/>
      </w:pPr>
    </w:lvl>
    <w:lvl w:ilvl="3" w:tplc="280A000F" w:tentative="1">
      <w:start w:val="1"/>
      <w:numFmt w:val="decimal"/>
      <w:lvlText w:val="%4."/>
      <w:lvlJc w:val="left"/>
      <w:pPr>
        <w:ind w:left="3858" w:hanging="360"/>
      </w:pPr>
    </w:lvl>
    <w:lvl w:ilvl="4" w:tplc="280A0019" w:tentative="1">
      <w:start w:val="1"/>
      <w:numFmt w:val="lowerLetter"/>
      <w:lvlText w:val="%5."/>
      <w:lvlJc w:val="left"/>
      <w:pPr>
        <w:ind w:left="4578" w:hanging="360"/>
      </w:pPr>
    </w:lvl>
    <w:lvl w:ilvl="5" w:tplc="280A001B" w:tentative="1">
      <w:start w:val="1"/>
      <w:numFmt w:val="lowerRoman"/>
      <w:lvlText w:val="%6."/>
      <w:lvlJc w:val="right"/>
      <w:pPr>
        <w:ind w:left="5298" w:hanging="180"/>
      </w:pPr>
    </w:lvl>
    <w:lvl w:ilvl="6" w:tplc="280A000F" w:tentative="1">
      <w:start w:val="1"/>
      <w:numFmt w:val="decimal"/>
      <w:lvlText w:val="%7."/>
      <w:lvlJc w:val="left"/>
      <w:pPr>
        <w:ind w:left="6018" w:hanging="360"/>
      </w:pPr>
    </w:lvl>
    <w:lvl w:ilvl="7" w:tplc="280A0019" w:tentative="1">
      <w:start w:val="1"/>
      <w:numFmt w:val="lowerLetter"/>
      <w:lvlText w:val="%8."/>
      <w:lvlJc w:val="left"/>
      <w:pPr>
        <w:ind w:left="6738" w:hanging="360"/>
      </w:pPr>
    </w:lvl>
    <w:lvl w:ilvl="8" w:tplc="280A001B" w:tentative="1">
      <w:start w:val="1"/>
      <w:numFmt w:val="lowerRoman"/>
      <w:lvlText w:val="%9."/>
      <w:lvlJc w:val="right"/>
      <w:pPr>
        <w:ind w:left="7458" w:hanging="180"/>
      </w:pPr>
    </w:lvl>
  </w:abstractNum>
  <w:abstractNum w:abstractNumId="7" w15:restartNumberingAfterBreak="1">
    <w:nsid w:val="48330A95"/>
    <w:multiLevelType w:val="multilevel"/>
    <w:tmpl w:val="77A2F3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1667DB0"/>
    <w:multiLevelType w:val="hybridMultilevel"/>
    <w:tmpl w:val="7F067868"/>
    <w:lvl w:ilvl="0" w:tplc="9530E0D4">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1">
    <w:nsid w:val="52AB4208"/>
    <w:multiLevelType w:val="multilevel"/>
    <w:tmpl w:val="C80E4170"/>
    <w:lvl w:ilvl="0">
      <w:start w:val="12"/>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545F7C9D"/>
    <w:multiLevelType w:val="hybridMultilevel"/>
    <w:tmpl w:val="BBE024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1">
    <w:nsid w:val="54F33636"/>
    <w:multiLevelType w:val="multilevel"/>
    <w:tmpl w:val="54465FA4"/>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1">
    <w:nsid w:val="5AA823D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5F242841"/>
    <w:multiLevelType w:val="hybridMultilevel"/>
    <w:tmpl w:val="DB42EF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1">
    <w:nsid w:val="60556ACD"/>
    <w:multiLevelType w:val="multilevel"/>
    <w:tmpl w:val="5A1E8E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1">
    <w:nsid w:val="61F36323"/>
    <w:multiLevelType w:val="hybridMultilevel"/>
    <w:tmpl w:val="0C9641E8"/>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1">
    <w:nsid w:val="62470A90"/>
    <w:multiLevelType w:val="hybridMultilevel"/>
    <w:tmpl w:val="2B68AEBA"/>
    <w:lvl w:ilvl="0" w:tplc="AAD2B7AA">
      <w:start w:val="1"/>
      <w:numFmt w:val="lowerLetter"/>
      <w:lvlText w:val="%1."/>
      <w:lvlJc w:val="left"/>
      <w:pPr>
        <w:ind w:left="566"/>
      </w:pPr>
      <w:rPr>
        <w:rFonts w:ascii="Tahoma" w:eastAsia="Calibri" w:hAnsi="Tahoma" w:cs="Tahoma" w:hint="default"/>
        <w:b w:val="0"/>
        <w:i w:val="0"/>
        <w:strike w:val="0"/>
        <w:dstrike w:val="0"/>
        <w:color w:val="000000"/>
        <w:sz w:val="21"/>
        <w:szCs w:val="21"/>
        <w:u w:val="none" w:color="000000"/>
        <w:bdr w:val="none" w:sz="0" w:space="0" w:color="auto"/>
        <w:shd w:val="clear" w:color="auto" w:fill="auto"/>
        <w:vertAlign w:val="baseline"/>
      </w:rPr>
    </w:lvl>
    <w:lvl w:ilvl="1" w:tplc="5FF26364">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CE744A">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FE5C26">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67A5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A21794">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2C7A4">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E1082">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AA3D62">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1">
    <w:nsid w:val="6D3018A3"/>
    <w:multiLevelType w:val="multilevel"/>
    <w:tmpl w:val="90D82C8A"/>
    <w:lvl w:ilvl="0">
      <w:start w:val="1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6DF5159B"/>
    <w:multiLevelType w:val="multilevel"/>
    <w:tmpl w:val="3EEE9FD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71B917F9"/>
    <w:multiLevelType w:val="multilevel"/>
    <w:tmpl w:val="9A901B4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1">
    <w:nsid w:val="7B007DE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7DD23975"/>
    <w:multiLevelType w:val="multilevel"/>
    <w:tmpl w:val="E8C8F840"/>
    <w:lvl w:ilvl="0">
      <w:start w:val="10"/>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1">
    <w:nsid w:val="7E943628"/>
    <w:multiLevelType w:val="hybridMultilevel"/>
    <w:tmpl w:val="A6C8E42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3E58375E">
      <w:start w:val="15"/>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9347488">
    <w:abstractNumId w:val="11"/>
  </w:num>
  <w:num w:numId="2" w16cid:durableId="1076123540">
    <w:abstractNumId w:val="2"/>
  </w:num>
  <w:num w:numId="3" w16cid:durableId="1767536642">
    <w:abstractNumId w:val="22"/>
  </w:num>
  <w:num w:numId="4" w16cid:durableId="1872256220">
    <w:abstractNumId w:val="7"/>
  </w:num>
  <w:num w:numId="5" w16cid:durableId="377973273">
    <w:abstractNumId w:val="9"/>
  </w:num>
  <w:num w:numId="6" w16cid:durableId="1608535295">
    <w:abstractNumId w:val="17"/>
  </w:num>
  <w:num w:numId="7" w16cid:durableId="338968701">
    <w:abstractNumId w:val="12"/>
  </w:num>
  <w:num w:numId="8" w16cid:durableId="1018048478">
    <w:abstractNumId w:val="18"/>
  </w:num>
  <w:num w:numId="9" w16cid:durableId="2008091200">
    <w:abstractNumId w:val="0"/>
  </w:num>
  <w:num w:numId="10" w16cid:durableId="1608731124">
    <w:abstractNumId w:val="16"/>
  </w:num>
  <w:num w:numId="11" w16cid:durableId="330108541">
    <w:abstractNumId w:val="21"/>
  </w:num>
  <w:num w:numId="12" w16cid:durableId="1887180880">
    <w:abstractNumId w:val="3"/>
  </w:num>
  <w:num w:numId="13" w16cid:durableId="1221987909">
    <w:abstractNumId w:val="6"/>
  </w:num>
  <w:num w:numId="14" w16cid:durableId="1349916534">
    <w:abstractNumId w:val="20"/>
  </w:num>
  <w:num w:numId="15" w16cid:durableId="944773031">
    <w:abstractNumId w:val="14"/>
  </w:num>
  <w:num w:numId="16" w16cid:durableId="2120906013">
    <w:abstractNumId w:val="5"/>
  </w:num>
  <w:num w:numId="17" w16cid:durableId="598834667">
    <w:abstractNumId w:val="13"/>
  </w:num>
  <w:num w:numId="18" w16cid:durableId="1301155868">
    <w:abstractNumId w:val="8"/>
  </w:num>
  <w:num w:numId="19" w16cid:durableId="1754008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6334252">
    <w:abstractNumId w:val="15"/>
  </w:num>
  <w:num w:numId="21" w16cid:durableId="487983832">
    <w:abstractNumId w:val="1"/>
  </w:num>
  <w:num w:numId="22" w16cid:durableId="1674528310">
    <w:abstractNumId w:val="10"/>
  </w:num>
  <w:num w:numId="23" w16cid:durableId="2047681285">
    <w:abstractNumId w:val="4"/>
  </w:num>
  <w:num w:numId="24" w16cid:durableId="172733688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1B"/>
    <w:rsid w:val="000001F8"/>
    <w:rsid w:val="00000B6B"/>
    <w:rsid w:val="000024F0"/>
    <w:rsid w:val="000024F9"/>
    <w:rsid w:val="000025D7"/>
    <w:rsid w:val="000028A2"/>
    <w:rsid w:val="00002E26"/>
    <w:rsid w:val="00004235"/>
    <w:rsid w:val="000044B3"/>
    <w:rsid w:val="00004656"/>
    <w:rsid w:val="000047EA"/>
    <w:rsid w:val="00004A75"/>
    <w:rsid w:val="000059C0"/>
    <w:rsid w:val="0000696B"/>
    <w:rsid w:val="000069DC"/>
    <w:rsid w:val="00007667"/>
    <w:rsid w:val="00007C1E"/>
    <w:rsid w:val="00007DFC"/>
    <w:rsid w:val="00010010"/>
    <w:rsid w:val="000107C6"/>
    <w:rsid w:val="00011127"/>
    <w:rsid w:val="00012749"/>
    <w:rsid w:val="00014B33"/>
    <w:rsid w:val="00015032"/>
    <w:rsid w:val="00015897"/>
    <w:rsid w:val="00015BCF"/>
    <w:rsid w:val="000175A9"/>
    <w:rsid w:val="000208A0"/>
    <w:rsid w:val="00020D08"/>
    <w:rsid w:val="00020ED5"/>
    <w:rsid w:val="00020F1C"/>
    <w:rsid w:val="0002128E"/>
    <w:rsid w:val="000223F4"/>
    <w:rsid w:val="00022DF9"/>
    <w:rsid w:val="00025370"/>
    <w:rsid w:val="000304E7"/>
    <w:rsid w:val="00030661"/>
    <w:rsid w:val="00031127"/>
    <w:rsid w:val="0003193E"/>
    <w:rsid w:val="0003261C"/>
    <w:rsid w:val="000333AD"/>
    <w:rsid w:val="00033A74"/>
    <w:rsid w:val="00034557"/>
    <w:rsid w:val="00035031"/>
    <w:rsid w:val="00035363"/>
    <w:rsid w:val="0003563D"/>
    <w:rsid w:val="00035DAA"/>
    <w:rsid w:val="0003641C"/>
    <w:rsid w:val="0004230B"/>
    <w:rsid w:val="00045007"/>
    <w:rsid w:val="00045644"/>
    <w:rsid w:val="00046D3B"/>
    <w:rsid w:val="00050F06"/>
    <w:rsid w:val="00050F6C"/>
    <w:rsid w:val="0005163F"/>
    <w:rsid w:val="00053198"/>
    <w:rsid w:val="00054185"/>
    <w:rsid w:val="00055664"/>
    <w:rsid w:val="00055EAC"/>
    <w:rsid w:val="00057B0E"/>
    <w:rsid w:val="000617D9"/>
    <w:rsid w:val="00061CDB"/>
    <w:rsid w:val="00061F33"/>
    <w:rsid w:val="000620FB"/>
    <w:rsid w:val="000640F3"/>
    <w:rsid w:val="00065B63"/>
    <w:rsid w:val="000668E6"/>
    <w:rsid w:val="0007008E"/>
    <w:rsid w:val="000722C1"/>
    <w:rsid w:val="0007316C"/>
    <w:rsid w:val="0007610F"/>
    <w:rsid w:val="00076833"/>
    <w:rsid w:val="000779BD"/>
    <w:rsid w:val="0008042C"/>
    <w:rsid w:val="0008085A"/>
    <w:rsid w:val="000810C9"/>
    <w:rsid w:val="000810FA"/>
    <w:rsid w:val="0008249D"/>
    <w:rsid w:val="00082669"/>
    <w:rsid w:val="00082770"/>
    <w:rsid w:val="00083B6C"/>
    <w:rsid w:val="00085726"/>
    <w:rsid w:val="000867E2"/>
    <w:rsid w:val="000901BA"/>
    <w:rsid w:val="00092463"/>
    <w:rsid w:val="00094C82"/>
    <w:rsid w:val="00095368"/>
    <w:rsid w:val="00095CD4"/>
    <w:rsid w:val="00095CF7"/>
    <w:rsid w:val="00095E24"/>
    <w:rsid w:val="00095FEB"/>
    <w:rsid w:val="00096118"/>
    <w:rsid w:val="000A13FA"/>
    <w:rsid w:val="000A1E47"/>
    <w:rsid w:val="000A26CC"/>
    <w:rsid w:val="000A3B17"/>
    <w:rsid w:val="000A3D94"/>
    <w:rsid w:val="000A4F2E"/>
    <w:rsid w:val="000A669E"/>
    <w:rsid w:val="000A680C"/>
    <w:rsid w:val="000A72EB"/>
    <w:rsid w:val="000A7FFA"/>
    <w:rsid w:val="000B08F1"/>
    <w:rsid w:val="000B0A39"/>
    <w:rsid w:val="000B155D"/>
    <w:rsid w:val="000B1F66"/>
    <w:rsid w:val="000B2133"/>
    <w:rsid w:val="000B23F8"/>
    <w:rsid w:val="000B2AA9"/>
    <w:rsid w:val="000B4042"/>
    <w:rsid w:val="000B4292"/>
    <w:rsid w:val="000B4951"/>
    <w:rsid w:val="000B4CA4"/>
    <w:rsid w:val="000B4FE2"/>
    <w:rsid w:val="000B5959"/>
    <w:rsid w:val="000B636D"/>
    <w:rsid w:val="000B6609"/>
    <w:rsid w:val="000C1C11"/>
    <w:rsid w:val="000C1E10"/>
    <w:rsid w:val="000C20BB"/>
    <w:rsid w:val="000C2263"/>
    <w:rsid w:val="000C28E8"/>
    <w:rsid w:val="000C4F5B"/>
    <w:rsid w:val="000C53D9"/>
    <w:rsid w:val="000C5CE1"/>
    <w:rsid w:val="000C606C"/>
    <w:rsid w:val="000C740A"/>
    <w:rsid w:val="000C7CF6"/>
    <w:rsid w:val="000C7EB1"/>
    <w:rsid w:val="000D29D0"/>
    <w:rsid w:val="000D30D7"/>
    <w:rsid w:val="000D4DA1"/>
    <w:rsid w:val="000D72A8"/>
    <w:rsid w:val="000D7A50"/>
    <w:rsid w:val="000E0C6F"/>
    <w:rsid w:val="000E132C"/>
    <w:rsid w:val="000E1497"/>
    <w:rsid w:val="000E1652"/>
    <w:rsid w:val="000E1B08"/>
    <w:rsid w:val="000E555B"/>
    <w:rsid w:val="000E61E3"/>
    <w:rsid w:val="000E65F4"/>
    <w:rsid w:val="000E688B"/>
    <w:rsid w:val="000E6B25"/>
    <w:rsid w:val="000F0D0F"/>
    <w:rsid w:val="000F16FD"/>
    <w:rsid w:val="000F449F"/>
    <w:rsid w:val="000F740C"/>
    <w:rsid w:val="000F7A43"/>
    <w:rsid w:val="00100A8D"/>
    <w:rsid w:val="00100AD6"/>
    <w:rsid w:val="0010266B"/>
    <w:rsid w:val="00102708"/>
    <w:rsid w:val="001063CF"/>
    <w:rsid w:val="00106500"/>
    <w:rsid w:val="001110CA"/>
    <w:rsid w:val="00113D5E"/>
    <w:rsid w:val="001141B7"/>
    <w:rsid w:val="0011428D"/>
    <w:rsid w:val="00116328"/>
    <w:rsid w:val="0012080B"/>
    <w:rsid w:val="00120D2C"/>
    <w:rsid w:val="0012186B"/>
    <w:rsid w:val="001229C2"/>
    <w:rsid w:val="00122E02"/>
    <w:rsid w:val="001253CF"/>
    <w:rsid w:val="00126642"/>
    <w:rsid w:val="0012694B"/>
    <w:rsid w:val="00126B22"/>
    <w:rsid w:val="00127377"/>
    <w:rsid w:val="00130982"/>
    <w:rsid w:val="00130DE3"/>
    <w:rsid w:val="00130E3B"/>
    <w:rsid w:val="00131916"/>
    <w:rsid w:val="00132F32"/>
    <w:rsid w:val="0013448F"/>
    <w:rsid w:val="00136217"/>
    <w:rsid w:val="0014011E"/>
    <w:rsid w:val="001409EE"/>
    <w:rsid w:val="00141556"/>
    <w:rsid w:val="00142DB5"/>
    <w:rsid w:val="00143758"/>
    <w:rsid w:val="00144659"/>
    <w:rsid w:val="00147F73"/>
    <w:rsid w:val="00150D14"/>
    <w:rsid w:val="0015130C"/>
    <w:rsid w:val="001516CC"/>
    <w:rsid w:val="001530DC"/>
    <w:rsid w:val="00154D47"/>
    <w:rsid w:val="00154D73"/>
    <w:rsid w:val="001554B8"/>
    <w:rsid w:val="00155CC7"/>
    <w:rsid w:val="001561AA"/>
    <w:rsid w:val="00156B05"/>
    <w:rsid w:val="00157D8B"/>
    <w:rsid w:val="001600B8"/>
    <w:rsid w:val="00160493"/>
    <w:rsid w:val="00160925"/>
    <w:rsid w:val="00160AFB"/>
    <w:rsid w:val="0016319F"/>
    <w:rsid w:val="001644C8"/>
    <w:rsid w:val="001656E2"/>
    <w:rsid w:val="00165744"/>
    <w:rsid w:val="001658C9"/>
    <w:rsid w:val="00165DDC"/>
    <w:rsid w:val="00165FF7"/>
    <w:rsid w:val="0016678B"/>
    <w:rsid w:val="00171881"/>
    <w:rsid w:val="001764A1"/>
    <w:rsid w:val="00176918"/>
    <w:rsid w:val="00176B21"/>
    <w:rsid w:val="00180B54"/>
    <w:rsid w:val="00181130"/>
    <w:rsid w:val="00181211"/>
    <w:rsid w:val="001819E5"/>
    <w:rsid w:val="00183228"/>
    <w:rsid w:val="00185B9C"/>
    <w:rsid w:val="00186301"/>
    <w:rsid w:val="00187145"/>
    <w:rsid w:val="00190B7A"/>
    <w:rsid w:val="00192816"/>
    <w:rsid w:val="0019290F"/>
    <w:rsid w:val="00194C75"/>
    <w:rsid w:val="00195271"/>
    <w:rsid w:val="00196A7B"/>
    <w:rsid w:val="00196D7F"/>
    <w:rsid w:val="00197429"/>
    <w:rsid w:val="001A1E48"/>
    <w:rsid w:val="001A2D5A"/>
    <w:rsid w:val="001A3963"/>
    <w:rsid w:val="001A5441"/>
    <w:rsid w:val="001A611A"/>
    <w:rsid w:val="001A67B1"/>
    <w:rsid w:val="001B00EB"/>
    <w:rsid w:val="001B217E"/>
    <w:rsid w:val="001B27D2"/>
    <w:rsid w:val="001B38AA"/>
    <w:rsid w:val="001B40BD"/>
    <w:rsid w:val="001B4A19"/>
    <w:rsid w:val="001B6069"/>
    <w:rsid w:val="001B67E5"/>
    <w:rsid w:val="001B685E"/>
    <w:rsid w:val="001B6D8D"/>
    <w:rsid w:val="001C1ABA"/>
    <w:rsid w:val="001C3963"/>
    <w:rsid w:val="001C3B32"/>
    <w:rsid w:val="001C517C"/>
    <w:rsid w:val="001C561E"/>
    <w:rsid w:val="001C595D"/>
    <w:rsid w:val="001C7769"/>
    <w:rsid w:val="001D0B87"/>
    <w:rsid w:val="001D15C4"/>
    <w:rsid w:val="001D1848"/>
    <w:rsid w:val="001D1FD5"/>
    <w:rsid w:val="001D21F1"/>
    <w:rsid w:val="001D2389"/>
    <w:rsid w:val="001D2611"/>
    <w:rsid w:val="001D319F"/>
    <w:rsid w:val="001D35AB"/>
    <w:rsid w:val="001D3F40"/>
    <w:rsid w:val="001D47C2"/>
    <w:rsid w:val="001D4C4C"/>
    <w:rsid w:val="001D55AB"/>
    <w:rsid w:val="001D67D7"/>
    <w:rsid w:val="001D6A06"/>
    <w:rsid w:val="001D6C71"/>
    <w:rsid w:val="001E14E9"/>
    <w:rsid w:val="001E1EAA"/>
    <w:rsid w:val="001E265F"/>
    <w:rsid w:val="001E399D"/>
    <w:rsid w:val="001E4274"/>
    <w:rsid w:val="001E4B6D"/>
    <w:rsid w:val="001E62C7"/>
    <w:rsid w:val="001E7283"/>
    <w:rsid w:val="001E789B"/>
    <w:rsid w:val="001F0EB2"/>
    <w:rsid w:val="001F2B22"/>
    <w:rsid w:val="001F3677"/>
    <w:rsid w:val="001F5DFC"/>
    <w:rsid w:val="001F6BA0"/>
    <w:rsid w:val="001F78EB"/>
    <w:rsid w:val="002004D4"/>
    <w:rsid w:val="0020112D"/>
    <w:rsid w:val="00202152"/>
    <w:rsid w:val="002045B6"/>
    <w:rsid w:val="002074EB"/>
    <w:rsid w:val="00210196"/>
    <w:rsid w:val="002105DB"/>
    <w:rsid w:val="002128E9"/>
    <w:rsid w:val="0021438A"/>
    <w:rsid w:val="002153C7"/>
    <w:rsid w:val="002159BA"/>
    <w:rsid w:val="00215FFA"/>
    <w:rsid w:val="00216F89"/>
    <w:rsid w:val="00217478"/>
    <w:rsid w:val="0021776D"/>
    <w:rsid w:val="00220565"/>
    <w:rsid w:val="0022094D"/>
    <w:rsid w:val="00222280"/>
    <w:rsid w:val="0022350B"/>
    <w:rsid w:val="00223F8A"/>
    <w:rsid w:val="002269D9"/>
    <w:rsid w:val="00226A29"/>
    <w:rsid w:val="00227C63"/>
    <w:rsid w:val="0023082C"/>
    <w:rsid w:val="00230939"/>
    <w:rsid w:val="0023120E"/>
    <w:rsid w:val="0023122C"/>
    <w:rsid w:val="00235368"/>
    <w:rsid w:val="0023584E"/>
    <w:rsid w:val="002402E6"/>
    <w:rsid w:val="00240F17"/>
    <w:rsid w:val="00242E3D"/>
    <w:rsid w:val="0025028F"/>
    <w:rsid w:val="0025083B"/>
    <w:rsid w:val="00251FED"/>
    <w:rsid w:val="00252194"/>
    <w:rsid w:val="002526C3"/>
    <w:rsid w:val="00252B56"/>
    <w:rsid w:val="00253F86"/>
    <w:rsid w:val="002551FB"/>
    <w:rsid w:val="002551FD"/>
    <w:rsid w:val="0025617B"/>
    <w:rsid w:val="00260B1E"/>
    <w:rsid w:val="00260CBD"/>
    <w:rsid w:val="002610A2"/>
    <w:rsid w:val="00261C26"/>
    <w:rsid w:val="002626B6"/>
    <w:rsid w:val="00262ED3"/>
    <w:rsid w:val="00263A42"/>
    <w:rsid w:val="00263D94"/>
    <w:rsid w:val="00263E54"/>
    <w:rsid w:val="00264041"/>
    <w:rsid w:val="002640F0"/>
    <w:rsid w:val="00265258"/>
    <w:rsid w:val="00265AC2"/>
    <w:rsid w:val="0026602F"/>
    <w:rsid w:val="00266431"/>
    <w:rsid w:val="00267EA7"/>
    <w:rsid w:val="00270126"/>
    <w:rsid w:val="002706FA"/>
    <w:rsid w:val="00270E3E"/>
    <w:rsid w:val="00274F39"/>
    <w:rsid w:val="002753FA"/>
    <w:rsid w:val="00281567"/>
    <w:rsid w:val="0028279F"/>
    <w:rsid w:val="00283A9F"/>
    <w:rsid w:val="00284FFF"/>
    <w:rsid w:val="00287ED1"/>
    <w:rsid w:val="00291658"/>
    <w:rsid w:val="002920C9"/>
    <w:rsid w:val="00292CF4"/>
    <w:rsid w:val="002940F6"/>
    <w:rsid w:val="002A1190"/>
    <w:rsid w:val="002A3F34"/>
    <w:rsid w:val="002A481D"/>
    <w:rsid w:val="002A4C3A"/>
    <w:rsid w:val="002A5401"/>
    <w:rsid w:val="002A6715"/>
    <w:rsid w:val="002A7826"/>
    <w:rsid w:val="002B03EF"/>
    <w:rsid w:val="002B157D"/>
    <w:rsid w:val="002B2C26"/>
    <w:rsid w:val="002B3021"/>
    <w:rsid w:val="002B305F"/>
    <w:rsid w:val="002B356E"/>
    <w:rsid w:val="002B4E64"/>
    <w:rsid w:val="002B5B61"/>
    <w:rsid w:val="002B7B39"/>
    <w:rsid w:val="002C0E07"/>
    <w:rsid w:val="002C2BE2"/>
    <w:rsid w:val="002C57DF"/>
    <w:rsid w:val="002C60B1"/>
    <w:rsid w:val="002C6B5D"/>
    <w:rsid w:val="002D0312"/>
    <w:rsid w:val="002D2BE3"/>
    <w:rsid w:val="002D47BF"/>
    <w:rsid w:val="002D53A9"/>
    <w:rsid w:val="002D548B"/>
    <w:rsid w:val="002D5744"/>
    <w:rsid w:val="002D7658"/>
    <w:rsid w:val="002E0302"/>
    <w:rsid w:val="002E0C6F"/>
    <w:rsid w:val="002E1A04"/>
    <w:rsid w:val="002E2734"/>
    <w:rsid w:val="002E3096"/>
    <w:rsid w:val="002E328C"/>
    <w:rsid w:val="002E356C"/>
    <w:rsid w:val="002E3BF4"/>
    <w:rsid w:val="002E4414"/>
    <w:rsid w:val="002E4FFA"/>
    <w:rsid w:val="002E5748"/>
    <w:rsid w:val="002E5E82"/>
    <w:rsid w:val="002E6BB3"/>
    <w:rsid w:val="002E7043"/>
    <w:rsid w:val="002F128F"/>
    <w:rsid w:val="002F224D"/>
    <w:rsid w:val="002F46E8"/>
    <w:rsid w:val="002F4B27"/>
    <w:rsid w:val="002F4C09"/>
    <w:rsid w:val="002F5E2F"/>
    <w:rsid w:val="002F778D"/>
    <w:rsid w:val="002F79A9"/>
    <w:rsid w:val="003000AF"/>
    <w:rsid w:val="003002E3"/>
    <w:rsid w:val="0030297D"/>
    <w:rsid w:val="00302E51"/>
    <w:rsid w:val="00304DEC"/>
    <w:rsid w:val="003057BE"/>
    <w:rsid w:val="003062F2"/>
    <w:rsid w:val="003072E3"/>
    <w:rsid w:val="00310E66"/>
    <w:rsid w:val="00313041"/>
    <w:rsid w:val="00314390"/>
    <w:rsid w:val="0031531B"/>
    <w:rsid w:val="0031720F"/>
    <w:rsid w:val="00317E7D"/>
    <w:rsid w:val="00320744"/>
    <w:rsid w:val="00320B13"/>
    <w:rsid w:val="00320B7A"/>
    <w:rsid w:val="00320E99"/>
    <w:rsid w:val="003216C8"/>
    <w:rsid w:val="00321ED6"/>
    <w:rsid w:val="00322614"/>
    <w:rsid w:val="00323167"/>
    <w:rsid w:val="003247A5"/>
    <w:rsid w:val="00324E54"/>
    <w:rsid w:val="0032605A"/>
    <w:rsid w:val="003266DE"/>
    <w:rsid w:val="00326B6A"/>
    <w:rsid w:val="003270C2"/>
    <w:rsid w:val="00327479"/>
    <w:rsid w:val="00327BB3"/>
    <w:rsid w:val="00327CA8"/>
    <w:rsid w:val="00330575"/>
    <w:rsid w:val="0033115F"/>
    <w:rsid w:val="00331A02"/>
    <w:rsid w:val="00331A36"/>
    <w:rsid w:val="0033464C"/>
    <w:rsid w:val="00337013"/>
    <w:rsid w:val="00337C83"/>
    <w:rsid w:val="00340F19"/>
    <w:rsid w:val="00342655"/>
    <w:rsid w:val="003445C7"/>
    <w:rsid w:val="00344F08"/>
    <w:rsid w:val="003459D5"/>
    <w:rsid w:val="00345B87"/>
    <w:rsid w:val="00346538"/>
    <w:rsid w:val="00350BEA"/>
    <w:rsid w:val="003513C6"/>
    <w:rsid w:val="00352509"/>
    <w:rsid w:val="00353A56"/>
    <w:rsid w:val="00353F2B"/>
    <w:rsid w:val="00354606"/>
    <w:rsid w:val="003619CF"/>
    <w:rsid w:val="00363BC5"/>
    <w:rsid w:val="00365518"/>
    <w:rsid w:val="0036622F"/>
    <w:rsid w:val="00366417"/>
    <w:rsid w:val="00366ABA"/>
    <w:rsid w:val="00370205"/>
    <w:rsid w:val="00370E39"/>
    <w:rsid w:val="00371026"/>
    <w:rsid w:val="003715EE"/>
    <w:rsid w:val="0037208A"/>
    <w:rsid w:val="00373C6C"/>
    <w:rsid w:val="00373D98"/>
    <w:rsid w:val="00374642"/>
    <w:rsid w:val="00376A7F"/>
    <w:rsid w:val="00381FD3"/>
    <w:rsid w:val="0038372C"/>
    <w:rsid w:val="00384892"/>
    <w:rsid w:val="00386192"/>
    <w:rsid w:val="00387B3A"/>
    <w:rsid w:val="00387E4D"/>
    <w:rsid w:val="00390AD0"/>
    <w:rsid w:val="003920A9"/>
    <w:rsid w:val="00392F8D"/>
    <w:rsid w:val="00393A6A"/>
    <w:rsid w:val="0039420E"/>
    <w:rsid w:val="003944ED"/>
    <w:rsid w:val="003958E9"/>
    <w:rsid w:val="003975A0"/>
    <w:rsid w:val="003A07DE"/>
    <w:rsid w:val="003A1A97"/>
    <w:rsid w:val="003A3438"/>
    <w:rsid w:val="003A39E3"/>
    <w:rsid w:val="003A3C5A"/>
    <w:rsid w:val="003A56E0"/>
    <w:rsid w:val="003A778A"/>
    <w:rsid w:val="003B1ACA"/>
    <w:rsid w:val="003B1F00"/>
    <w:rsid w:val="003B20A4"/>
    <w:rsid w:val="003B331B"/>
    <w:rsid w:val="003B5CFB"/>
    <w:rsid w:val="003B6370"/>
    <w:rsid w:val="003C199B"/>
    <w:rsid w:val="003C2E6A"/>
    <w:rsid w:val="003C3599"/>
    <w:rsid w:val="003C3AE9"/>
    <w:rsid w:val="003C408D"/>
    <w:rsid w:val="003C4840"/>
    <w:rsid w:val="003C65E9"/>
    <w:rsid w:val="003C675F"/>
    <w:rsid w:val="003D5DE6"/>
    <w:rsid w:val="003E01EB"/>
    <w:rsid w:val="003E0207"/>
    <w:rsid w:val="003E1E80"/>
    <w:rsid w:val="003E2418"/>
    <w:rsid w:val="003E2D76"/>
    <w:rsid w:val="003E3297"/>
    <w:rsid w:val="003E3988"/>
    <w:rsid w:val="003E416B"/>
    <w:rsid w:val="003E461F"/>
    <w:rsid w:val="003E5C76"/>
    <w:rsid w:val="003E742E"/>
    <w:rsid w:val="003F00C2"/>
    <w:rsid w:val="003F05E4"/>
    <w:rsid w:val="003F2ABB"/>
    <w:rsid w:val="003F303C"/>
    <w:rsid w:val="003F40EA"/>
    <w:rsid w:val="003F4AF1"/>
    <w:rsid w:val="003F4BBE"/>
    <w:rsid w:val="003F6AB2"/>
    <w:rsid w:val="003F7E83"/>
    <w:rsid w:val="003F7F03"/>
    <w:rsid w:val="00401F14"/>
    <w:rsid w:val="00402CFC"/>
    <w:rsid w:val="00403008"/>
    <w:rsid w:val="004034B2"/>
    <w:rsid w:val="00405964"/>
    <w:rsid w:val="00405FF1"/>
    <w:rsid w:val="00407455"/>
    <w:rsid w:val="00407733"/>
    <w:rsid w:val="004110DF"/>
    <w:rsid w:val="0041243A"/>
    <w:rsid w:val="00413AFE"/>
    <w:rsid w:val="004160EC"/>
    <w:rsid w:val="00417039"/>
    <w:rsid w:val="004175A1"/>
    <w:rsid w:val="004178B3"/>
    <w:rsid w:val="00420F29"/>
    <w:rsid w:val="004229AF"/>
    <w:rsid w:val="00424926"/>
    <w:rsid w:val="00424EE0"/>
    <w:rsid w:val="00425011"/>
    <w:rsid w:val="0043078B"/>
    <w:rsid w:val="00431107"/>
    <w:rsid w:val="00431DFE"/>
    <w:rsid w:val="004323CB"/>
    <w:rsid w:val="00433568"/>
    <w:rsid w:val="004345D0"/>
    <w:rsid w:val="004358AB"/>
    <w:rsid w:val="004368D5"/>
    <w:rsid w:val="004439E1"/>
    <w:rsid w:val="004459E0"/>
    <w:rsid w:val="00447B75"/>
    <w:rsid w:val="00450CC5"/>
    <w:rsid w:val="004511BA"/>
    <w:rsid w:val="004518F2"/>
    <w:rsid w:val="00452F02"/>
    <w:rsid w:val="00453A5A"/>
    <w:rsid w:val="004543FE"/>
    <w:rsid w:val="00454598"/>
    <w:rsid w:val="004569FD"/>
    <w:rsid w:val="00457354"/>
    <w:rsid w:val="00457478"/>
    <w:rsid w:val="004575B6"/>
    <w:rsid w:val="004608AE"/>
    <w:rsid w:val="00460B7E"/>
    <w:rsid w:val="00460BA5"/>
    <w:rsid w:val="00460EDE"/>
    <w:rsid w:val="00461DF6"/>
    <w:rsid w:val="00461E64"/>
    <w:rsid w:val="0046303C"/>
    <w:rsid w:val="004639A7"/>
    <w:rsid w:val="00463B50"/>
    <w:rsid w:val="00464558"/>
    <w:rsid w:val="00464868"/>
    <w:rsid w:val="004674E4"/>
    <w:rsid w:val="00470930"/>
    <w:rsid w:val="004727DE"/>
    <w:rsid w:val="0047288B"/>
    <w:rsid w:val="00472B14"/>
    <w:rsid w:val="00472D96"/>
    <w:rsid w:val="00472EF7"/>
    <w:rsid w:val="00473225"/>
    <w:rsid w:val="00473873"/>
    <w:rsid w:val="00473AE4"/>
    <w:rsid w:val="00474810"/>
    <w:rsid w:val="00475020"/>
    <w:rsid w:val="004802CE"/>
    <w:rsid w:val="00480BA2"/>
    <w:rsid w:val="00481B03"/>
    <w:rsid w:val="004825E5"/>
    <w:rsid w:val="0048312F"/>
    <w:rsid w:val="0048453A"/>
    <w:rsid w:val="00484F51"/>
    <w:rsid w:val="0048520B"/>
    <w:rsid w:val="00485669"/>
    <w:rsid w:val="00485B63"/>
    <w:rsid w:val="00487E44"/>
    <w:rsid w:val="004907B7"/>
    <w:rsid w:val="00490A5B"/>
    <w:rsid w:val="00490F4D"/>
    <w:rsid w:val="0049174D"/>
    <w:rsid w:val="004923D9"/>
    <w:rsid w:val="0049249F"/>
    <w:rsid w:val="00492E6F"/>
    <w:rsid w:val="00495638"/>
    <w:rsid w:val="004959B7"/>
    <w:rsid w:val="00497021"/>
    <w:rsid w:val="004A09FD"/>
    <w:rsid w:val="004A1BD1"/>
    <w:rsid w:val="004A224B"/>
    <w:rsid w:val="004A2D3F"/>
    <w:rsid w:val="004A7206"/>
    <w:rsid w:val="004B0750"/>
    <w:rsid w:val="004B0F10"/>
    <w:rsid w:val="004B13A2"/>
    <w:rsid w:val="004B2D45"/>
    <w:rsid w:val="004B3113"/>
    <w:rsid w:val="004B4185"/>
    <w:rsid w:val="004B479B"/>
    <w:rsid w:val="004B7545"/>
    <w:rsid w:val="004C0404"/>
    <w:rsid w:val="004C1E29"/>
    <w:rsid w:val="004C2DAE"/>
    <w:rsid w:val="004C2F1F"/>
    <w:rsid w:val="004C3CB3"/>
    <w:rsid w:val="004C503D"/>
    <w:rsid w:val="004C7272"/>
    <w:rsid w:val="004D210A"/>
    <w:rsid w:val="004D3217"/>
    <w:rsid w:val="004D3D99"/>
    <w:rsid w:val="004D4189"/>
    <w:rsid w:val="004D4F33"/>
    <w:rsid w:val="004D5580"/>
    <w:rsid w:val="004D6567"/>
    <w:rsid w:val="004E09F5"/>
    <w:rsid w:val="004E4643"/>
    <w:rsid w:val="004E7676"/>
    <w:rsid w:val="004F245D"/>
    <w:rsid w:val="004F2DB2"/>
    <w:rsid w:val="004F33C1"/>
    <w:rsid w:val="004F421F"/>
    <w:rsid w:val="004F492B"/>
    <w:rsid w:val="004F520A"/>
    <w:rsid w:val="004F5453"/>
    <w:rsid w:val="00500B2B"/>
    <w:rsid w:val="00500B3E"/>
    <w:rsid w:val="00501B6F"/>
    <w:rsid w:val="00505DF2"/>
    <w:rsid w:val="00505E63"/>
    <w:rsid w:val="005066BF"/>
    <w:rsid w:val="005069CF"/>
    <w:rsid w:val="00507BDC"/>
    <w:rsid w:val="0051161C"/>
    <w:rsid w:val="00512136"/>
    <w:rsid w:val="00512582"/>
    <w:rsid w:val="00512D20"/>
    <w:rsid w:val="00513D65"/>
    <w:rsid w:val="005148F6"/>
    <w:rsid w:val="0051622E"/>
    <w:rsid w:val="005167B7"/>
    <w:rsid w:val="0052105C"/>
    <w:rsid w:val="00522121"/>
    <w:rsid w:val="00523C4D"/>
    <w:rsid w:val="00523DF9"/>
    <w:rsid w:val="005256B7"/>
    <w:rsid w:val="00525B8A"/>
    <w:rsid w:val="00526423"/>
    <w:rsid w:val="00526C96"/>
    <w:rsid w:val="00527639"/>
    <w:rsid w:val="00527A21"/>
    <w:rsid w:val="00527D80"/>
    <w:rsid w:val="005329EA"/>
    <w:rsid w:val="00532C8B"/>
    <w:rsid w:val="005367E9"/>
    <w:rsid w:val="005422AF"/>
    <w:rsid w:val="0054271D"/>
    <w:rsid w:val="00542949"/>
    <w:rsid w:val="00542B6E"/>
    <w:rsid w:val="00543E67"/>
    <w:rsid w:val="00544A84"/>
    <w:rsid w:val="00545BBF"/>
    <w:rsid w:val="005474AD"/>
    <w:rsid w:val="00547A68"/>
    <w:rsid w:val="00551C8F"/>
    <w:rsid w:val="0055376D"/>
    <w:rsid w:val="00554AA7"/>
    <w:rsid w:val="00554CC7"/>
    <w:rsid w:val="00555054"/>
    <w:rsid w:val="00555AFF"/>
    <w:rsid w:val="005560B2"/>
    <w:rsid w:val="00560D34"/>
    <w:rsid w:val="005611D4"/>
    <w:rsid w:val="00561AB1"/>
    <w:rsid w:val="00563A75"/>
    <w:rsid w:val="00563E34"/>
    <w:rsid w:val="00565BA3"/>
    <w:rsid w:val="005662A8"/>
    <w:rsid w:val="00566DA9"/>
    <w:rsid w:val="00566FA0"/>
    <w:rsid w:val="00571187"/>
    <w:rsid w:val="00571E5C"/>
    <w:rsid w:val="005727A3"/>
    <w:rsid w:val="00572B50"/>
    <w:rsid w:val="00572DC5"/>
    <w:rsid w:val="00574282"/>
    <w:rsid w:val="005748A6"/>
    <w:rsid w:val="005750CF"/>
    <w:rsid w:val="005774A1"/>
    <w:rsid w:val="00577955"/>
    <w:rsid w:val="00577977"/>
    <w:rsid w:val="00577ACB"/>
    <w:rsid w:val="005822DA"/>
    <w:rsid w:val="00584824"/>
    <w:rsid w:val="00587621"/>
    <w:rsid w:val="005903C0"/>
    <w:rsid w:val="00591A5A"/>
    <w:rsid w:val="005925C9"/>
    <w:rsid w:val="005926F1"/>
    <w:rsid w:val="00594B16"/>
    <w:rsid w:val="005968D6"/>
    <w:rsid w:val="005A047E"/>
    <w:rsid w:val="005A07B8"/>
    <w:rsid w:val="005A20F6"/>
    <w:rsid w:val="005A3114"/>
    <w:rsid w:val="005A3E74"/>
    <w:rsid w:val="005A4185"/>
    <w:rsid w:val="005A4DD0"/>
    <w:rsid w:val="005A4DF4"/>
    <w:rsid w:val="005A5DBF"/>
    <w:rsid w:val="005A629D"/>
    <w:rsid w:val="005A6364"/>
    <w:rsid w:val="005A7D5C"/>
    <w:rsid w:val="005A7EC0"/>
    <w:rsid w:val="005B0061"/>
    <w:rsid w:val="005B0EE8"/>
    <w:rsid w:val="005B16CE"/>
    <w:rsid w:val="005B261C"/>
    <w:rsid w:val="005B2C1C"/>
    <w:rsid w:val="005B328E"/>
    <w:rsid w:val="005B5352"/>
    <w:rsid w:val="005B5576"/>
    <w:rsid w:val="005B598E"/>
    <w:rsid w:val="005B5CE5"/>
    <w:rsid w:val="005B6208"/>
    <w:rsid w:val="005B6E46"/>
    <w:rsid w:val="005B7B1B"/>
    <w:rsid w:val="005B7E03"/>
    <w:rsid w:val="005B7FBE"/>
    <w:rsid w:val="005C1413"/>
    <w:rsid w:val="005C3277"/>
    <w:rsid w:val="005C3278"/>
    <w:rsid w:val="005C4730"/>
    <w:rsid w:val="005C72A6"/>
    <w:rsid w:val="005C75E1"/>
    <w:rsid w:val="005D024D"/>
    <w:rsid w:val="005D0669"/>
    <w:rsid w:val="005D28DE"/>
    <w:rsid w:val="005D2E9D"/>
    <w:rsid w:val="005D3550"/>
    <w:rsid w:val="005D3D0C"/>
    <w:rsid w:val="005D523C"/>
    <w:rsid w:val="005D5C81"/>
    <w:rsid w:val="005D6E30"/>
    <w:rsid w:val="005D6FA1"/>
    <w:rsid w:val="005D70CE"/>
    <w:rsid w:val="005E0F4F"/>
    <w:rsid w:val="005E106D"/>
    <w:rsid w:val="005E1C30"/>
    <w:rsid w:val="005E1EFE"/>
    <w:rsid w:val="005E2D63"/>
    <w:rsid w:val="005E2EB2"/>
    <w:rsid w:val="005E30A2"/>
    <w:rsid w:val="005E473A"/>
    <w:rsid w:val="005E5143"/>
    <w:rsid w:val="005E51BD"/>
    <w:rsid w:val="005E742E"/>
    <w:rsid w:val="005E76D1"/>
    <w:rsid w:val="005F376E"/>
    <w:rsid w:val="005F3771"/>
    <w:rsid w:val="005F4D34"/>
    <w:rsid w:val="005F6753"/>
    <w:rsid w:val="005F6961"/>
    <w:rsid w:val="005F6D88"/>
    <w:rsid w:val="005F7168"/>
    <w:rsid w:val="005F7A22"/>
    <w:rsid w:val="006021DC"/>
    <w:rsid w:val="00602507"/>
    <w:rsid w:val="00603FD3"/>
    <w:rsid w:val="00604394"/>
    <w:rsid w:val="00604A25"/>
    <w:rsid w:val="00604D27"/>
    <w:rsid w:val="00605284"/>
    <w:rsid w:val="00606D48"/>
    <w:rsid w:val="0060722C"/>
    <w:rsid w:val="00607586"/>
    <w:rsid w:val="0061072F"/>
    <w:rsid w:val="00610C1E"/>
    <w:rsid w:val="006113B8"/>
    <w:rsid w:val="0061378B"/>
    <w:rsid w:val="00613804"/>
    <w:rsid w:val="00613AF2"/>
    <w:rsid w:val="00613F86"/>
    <w:rsid w:val="00615F13"/>
    <w:rsid w:val="006161AD"/>
    <w:rsid w:val="00616E91"/>
    <w:rsid w:val="00617C7D"/>
    <w:rsid w:val="00620566"/>
    <w:rsid w:val="0062183C"/>
    <w:rsid w:val="00623E9D"/>
    <w:rsid w:val="00624B7C"/>
    <w:rsid w:val="00625B87"/>
    <w:rsid w:val="00626440"/>
    <w:rsid w:val="00626C42"/>
    <w:rsid w:val="00627C23"/>
    <w:rsid w:val="00630402"/>
    <w:rsid w:val="006323BB"/>
    <w:rsid w:val="00632BD6"/>
    <w:rsid w:val="006338A2"/>
    <w:rsid w:val="00633C3F"/>
    <w:rsid w:val="006347AC"/>
    <w:rsid w:val="006359CC"/>
    <w:rsid w:val="00636F56"/>
    <w:rsid w:val="0063717C"/>
    <w:rsid w:val="00640E79"/>
    <w:rsid w:val="00642F8F"/>
    <w:rsid w:val="00643A15"/>
    <w:rsid w:val="00643B9F"/>
    <w:rsid w:val="00644388"/>
    <w:rsid w:val="0064621B"/>
    <w:rsid w:val="00650B5B"/>
    <w:rsid w:val="0065227E"/>
    <w:rsid w:val="006525E9"/>
    <w:rsid w:val="0065267D"/>
    <w:rsid w:val="0065300E"/>
    <w:rsid w:val="006565FC"/>
    <w:rsid w:val="0065763E"/>
    <w:rsid w:val="00660F6F"/>
    <w:rsid w:val="00661252"/>
    <w:rsid w:val="0066195D"/>
    <w:rsid w:val="00661A59"/>
    <w:rsid w:val="00661E58"/>
    <w:rsid w:val="00662F04"/>
    <w:rsid w:val="00663636"/>
    <w:rsid w:val="00665316"/>
    <w:rsid w:val="00666201"/>
    <w:rsid w:val="00672B5A"/>
    <w:rsid w:val="00673048"/>
    <w:rsid w:val="006742A6"/>
    <w:rsid w:val="0067580E"/>
    <w:rsid w:val="00676037"/>
    <w:rsid w:val="00676B05"/>
    <w:rsid w:val="00676EA5"/>
    <w:rsid w:val="00676F38"/>
    <w:rsid w:val="006770C5"/>
    <w:rsid w:val="00677593"/>
    <w:rsid w:val="00677CF6"/>
    <w:rsid w:val="00681DE1"/>
    <w:rsid w:val="00682E41"/>
    <w:rsid w:val="00683667"/>
    <w:rsid w:val="00685601"/>
    <w:rsid w:val="006861E5"/>
    <w:rsid w:val="00686759"/>
    <w:rsid w:val="00690A3D"/>
    <w:rsid w:val="00691F0A"/>
    <w:rsid w:val="00692AD5"/>
    <w:rsid w:val="006933E2"/>
    <w:rsid w:val="006941BF"/>
    <w:rsid w:val="00694B77"/>
    <w:rsid w:val="006966DA"/>
    <w:rsid w:val="00696D52"/>
    <w:rsid w:val="00697523"/>
    <w:rsid w:val="00697CBD"/>
    <w:rsid w:val="00697E4A"/>
    <w:rsid w:val="006A01CA"/>
    <w:rsid w:val="006A0B5B"/>
    <w:rsid w:val="006A3091"/>
    <w:rsid w:val="006A39F1"/>
    <w:rsid w:val="006A3BFC"/>
    <w:rsid w:val="006A4170"/>
    <w:rsid w:val="006A5240"/>
    <w:rsid w:val="006A5B3B"/>
    <w:rsid w:val="006A5E61"/>
    <w:rsid w:val="006A69B9"/>
    <w:rsid w:val="006B1232"/>
    <w:rsid w:val="006B2199"/>
    <w:rsid w:val="006B30A9"/>
    <w:rsid w:val="006B3610"/>
    <w:rsid w:val="006B3702"/>
    <w:rsid w:val="006B3B79"/>
    <w:rsid w:val="006B3F77"/>
    <w:rsid w:val="006B4F1A"/>
    <w:rsid w:val="006B7228"/>
    <w:rsid w:val="006B7FFB"/>
    <w:rsid w:val="006C1B3F"/>
    <w:rsid w:val="006C2EB8"/>
    <w:rsid w:val="006C345C"/>
    <w:rsid w:val="006C3B7C"/>
    <w:rsid w:val="006C3EB7"/>
    <w:rsid w:val="006C4786"/>
    <w:rsid w:val="006C574B"/>
    <w:rsid w:val="006C57DB"/>
    <w:rsid w:val="006C6E88"/>
    <w:rsid w:val="006D009B"/>
    <w:rsid w:val="006D0B93"/>
    <w:rsid w:val="006D34C0"/>
    <w:rsid w:val="006D387B"/>
    <w:rsid w:val="006D57BC"/>
    <w:rsid w:val="006D6FCE"/>
    <w:rsid w:val="006E00BA"/>
    <w:rsid w:val="006E00EC"/>
    <w:rsid w:val="006E12E9"/>
    <w:rsid w:val="006E38F9"/>
    <w:rsid w:val="006E49DC"/>
    <w:rsid w:val="006E79B5"/>
    <w:rsid w:val="006F1DB2"/>
    <w:rsid w:val="006F2EB2"/>
    <w:rsid w:val="006F41B6"/>
    <w:rsid w:val="006F5E03"/>
    <w:rsid w:val="006F6094"/>
    <w:rsid w:val="006F61D3"/>
    <w:rsid w:val="006F7EA1"/>
    <w:rsid w:val="00700094"/>
    <w:rsid w:val="00700F15"/>
    <w:rsid w:val="0070219A"/>
    <w:rsid w:val="00702661"/>
    <w:rsid w:val="007048C9"/>
    <w:rsid w:val="00705484"/>
    <w:rsid w:val="00705A30"/>
    <w:rsid w:val="0070623C"/>
    <w:rsid w:val="00706DF3"/>
    <w:rsid w:val="00710901"/>
    <w:rsid w:val="00711370"/>
    <w:rsid w:val="00712FF3"/>
    <w:rsid w:val="00713964"/>
    <w:rsid w:val="007155A0"/>
    <w:rsid w:val="007160BA"/>
    <w:rsid w:val="00717401"/>
    <w:rsid w:val="00717522"/>
    <w:rsid w:val="007175F2"/>
    <w:rsid w:val="00717C2E"/>
    <w:rsid w:val="00717FED"/>
    <w:rsid w:val="0072021A"/>
    <w:rsid w:val="00721627"/>
    <w:rsid w:val="007218B9"/>
    <w:rsid w:val="00721948"/>
    <w:rsid w:val="00721B27"/>
    <w:rsid w:val="00721CA5"/>
    <w:rsid w:val="00723166"/>
    <w:rsid w:val="007246C3"/>
    <w:rsid w:val="00724966"/>
    <w:rsid w:val="00724A4E"/>
    <w:rsid w:val="007265C5"/>
    <w:rsid w:val="007271F8"/>
    <w:rsid w:val="00727516"/>
    <w:rsid w:val="007320FA"/>
    <w:rsid w:val="0073287B"/>
    <w:rsid w:val="00734DF9"/>
    <w:rsid w:val="007359FA"/>
    <w:rsid w:val="007360C1"/>
    <w:rsid w:val="00736B09"/>
    <w:rsid w:val="00737218"/>
    <w:rsid w:val="00740470"/>
    <w:rsid w:val="007408E3"/>
    <w:rsid w:val="00740A05"/>
    <w:rsid w:val="0074144F"/>
    <w:rsid w:val="00741618"/>
    <w:rsid w:val="00741657"/>
    <w:rsid w:val="0074208C"/>
    <w:rsid w:val="00742276"/>
    <w:rsid w:val="00742C41"/>
    <w:rsid w:val="00742CE0"/>
    <w:rsid w:val="007439CD"/>
    <w:rsid w:val="007452F8"/>
    <w:rsid w:val="00745B61"/>
    <w:rsid w:val="007474B1"/>
    <w:rsid w:val="00750E84"/>
    <w:rsid w:val="007518B4"/>
    <w:rsid w:val="00751B1D"/>
    <w:rsid w:val="007523C1"/>
    <w:rsid w:val="00753A82"/>
    <w:rsid w:val="0075436F"/>
    <w:rsid w:val="00754E0D"/>
    <w:rsid w:val="00755B44"/>
    <w:rsid w:val="007616E3"/>
    <w:rsid w:val="00761F7D"/>
    <w:rsid w:val="00762B10"/>
    <w:rsid w:val="00763660"/>
    <w:rsid w:val="00764AB9"/>
    <w:rsid w:val="00765284"/>
    <w:rsid w:val="00766C3A"/>
    <w:rsid w:val="007706A8"/>
    <w:rsid w:val="00771A17"/>
    <w:rsid w:val="0077252E"/>
    <w:rsid w:val="0077330B"/>
    <w:rsid w:val="00773A76"/>
    <w:rsid w:val="007743D8"/>
    <w:rsid w:val="00776316"/>
    <w:rsid w:val="007766B3"/>
    <w:rsid w:val="0078041E"/>
    <w:rsid w:val="00781519"/>
    <w:rsid w:val="00782DCD"/>
    <w:rsid w:val="007830BC"/>
    <w:rsid w:val="00783CEB"/>
    <w:rsid w:val="00786C11"/>
    <w:rsid w:val="00786C45"/>
    <w:rsid w:val="00790D63"/>
    <w:rsid w:val="00790DF8"/>
    <w:rsid w:val="007911EC"/>
    <w:rsid w:val="0079796B"/>
    <w:rsid w:val="00797FE7"/>
    <w:rsid w:val="007A2E35"/>
    <w:rsid w:val="007A3AF3"/>
    <w:rsid w:val="007A3BFF"/>
    <w:rsid w:val="007A541A"/>
    <w:rsid w:val="007A5BFE"/>
    <w:rsid w:val="007A6515"/>
    <w:rsid w:val="007A6B1D"/>
    <w:rsid w:val="007A72B1"/>
    <w:rsid w:val="007A7F76"/>
    <w:rsid w:val="007A7F78"/>
    <w:rsid w:val="007B0589"/>
    <w:rsid w:val="007B17A0"/>
    <w:rsid w:val="007B35F9"/>
    <w:rsid w:val="007B3DE1"/>
    <w:rsid w:val="007B64EF"/>
    <w:rsid w:val="007B73F5"/>
    <w:rsid w:val="007B7B9F"/>
    <w:rsid w:val="007B7DA1"/>
    <w:rsid w:val="007B7DC9"/>
    <w:rsid w:val="007C11DF"/>
    <w:rsid w:val="007C18E0"/>
    <w:rsid w:val="007C334D"/>
    <w:rsid w:val="007C50E8"/>
    <w:rsid w:val="007C5960"/>
    <w:rsid w:val="007C7C8E"/>
    <w:rsid w:val="007D034B"/>
    <w:rsid w:val="007D0604"/>
    <w:rsid w:val="007D08F1"/>
    <w:rsid w:val="007D1877"/>
    <w:rsid w:val="007D18CC"/>
    <w:rsid w:val="007D2355"/>
    <w:rsid w:val="007D278F"/>
    <w:rsid w:val="007D2C48"/>
    <w:rsid w:val="007D2D62"/>
    <w:rsid w:val="007D2F99"/>
    <w:rsid w:val="007D4F96"/>
    <w:rsid w:val="007D586C"/>
    <w:rsid w:val="007D60DE"/>
    <w:rsid w:val="007D7390"/>
    <w:rsid w:val="007E0A03"/>
    <w:rsid w:val="007E1016"/>
    <w:rsid w:val="007E3A4A"/>
    <w:rsid w:val="007E4676"/>
    <w:rsid w:val="007E48E0"/>
    <w:rsid w:val="007E5F9D"/>
    <w:rsid w:val="007E64E7"/>
    <w:rsid w:val="007E69D3"/>
    <w:rsid w:val="007E7268"/>
    <w:rsid w:val="007E7645"/>
    <w:rsid w:val="007F03B0"/>
    <w:rsid w:val="007F238E"/>
    <w:rsid w:val="007F25AF"/>
    <w:rsid w:val="007F49C4"/>
    <w:rsid w:val="00802317"/>
    <w:rsid w:val="00803217"/>
    <w:rsid w:val="00803E6D"/>
    <w:rsid w:val="00804FE2"/>
    <w:rsid w:val="00805F67"/>
    <w:rsid w:val="0080719F"/>
    <w:rsid w:val="00810187"/>
    <w:rsid w:val="00811A17"/>
    <w:rsid w:val="008125D0"/>
    <w:rsid w:val="0081432D"/>
    <w:rsid w:val="008143B3"/>
    <w:rsid w:val="0081487B"/>
    <w:rsid w:val="00815F62"/>
    <w:rsid w:val="0081702C"/>
    <w:rsid w:val="00817BB7"/>
    <w:rsid w:val="00820CB1"/>
    <w:rsid w:val="008210EE"/>
    <w:rsid w:val="008214E4"/>
    <w:rsid w:val="00821C4C"/>
    <w:rsid w:val="0082265F"/>
    <w:rsid w:val="008230C8"/>
    <w:rsid w:val="00824159"/>
    <w:rsid w:val="00824D92"/>
    <w:rsid w:val="00825DCA"/>
    <w:rsid w:val="008269B2"/>
    <w:rsid w:val="00826B35"/>
    <w:rsid w:val="00827166"/>
    <w:rsid w:val="00827666"/>
    <w:rsid w:val="00827C28"/>
    <w:rsid w:val="00831598"/>
    <w:rsid w:val="00831612"/>
    <w:rsid w:val="00831990"/>
    <w:rsid w:val="0083480D"/>
    <w:rsid w:val="00834B73"/>
    <w:rsid w:val="00834EE6"/>
    <w:rsid w:val="00835E6C"/>
    <w:rsid w:val="00840CC8"/>
    <w:rsid w:val="00841063"/>
    <w:rsid w:val="008428EB"/>
    <w:rsid w:val="00842AFE"/>
    <w:rsid w:val="00844528"/>
    <w:rsid w:val="00844E2F"/>
    <w:rsid w:val="00846A9A"/>
    <w:rsid w:val="00846FB7"/>
    <w:rsid w:val="00847DEE"/>
    <w:rsid w:val="00850A57"/>
    <w:rsid w:val="00850C25"/>
    <w:rsid w:val="00851E6F"/>
    <w:rsid w:val="008520A1"/>
    <w:rsid w:val="008521A3"/>
    <w:rsid w:val="00852808"/>
    <w:rsid w:val="00853813"/>
    <w:rsid w:val="0085599C"/>
    <w:rsid w:val="00856702"/>
    <w:rsid w:val="008648AB"/>
    <w:rsid w:val="00865D75"/>
    <w:rsid w:val="00865DDA"/>
    <w:rsid w:val="008663B9"/>
    <w:rsid w:val="0086766B"/>
    <w:rsid w:val="008715FB"/>
    <w:rsid w:val="0087220B"/>
    <w:rsid w:val="00873104"/>
    <w:rsid w:val="008733FE"/>
    <w:rsid w:val="00873475"/>
    <w:rsid w:val="00874B09"/>
    <w:rsid w:val="008759D7"/>
    <w:rsid w:val="00880135"/>
    <w:rsid w:val="0088088F"/>
    <w:rsid w:val="00880F91"/>
    <w:rsid w:val="008816AF"/>
    <w:rsid w:val="00881BD6"/>
    <w:rsid w:val="00882D52"/>
    <w:rsid w:val="0088327E"/>
    <w:rsid w:val="00884349"/>
    <w:rsid w:val="00884403"/>
    <w:rsid w:val="00885064"/>
    <w:rsid w:val="00886521"/>
    <w:rsid w:val="0088662D"/>
    <w:rsid w:val="0089090B"/>
    <w:rsid w:val="00890D0B"/>
    <w:rsid w:val="00890F44"/>
    <w:rsid w:val="00891488"/>
    <w:rsid w:val="008935FC"/>
    <w:rsid w:val="00894AC3"/>
    <w:rsid w:val="00895596"/>
    <w:rsid w:val="00895906"/>
    <w:rsid w:val="00896978"/>
    <w:rsid w:val="008A0DA9"/>
    <w:rsid w:val="008A226A"/>
    <w:rsid w:val="008A3232"/>
    <w:rsid w:val="008A4474"/>
    <w:rsid w:val="008A6A54"/>
    <w:rsid w:val="008A6B83"/>
    <w:rsid w:val="008A765D"/>
    <w:rsid w:val="008B0319"/>
    <w:rsid w:val="008B08C8"/>
    <w:rsid w:val="008B2152"/>
    <w:rsid w:val="008B2423"/>
    <w:rsid w:val="008B2682"/>
    <w:rsid w:val="008B28F4"/>
    <w:rsid w:val="008B3DCC"/>
    <w:rsid w:val="008B4621"/>
    <w:rsid w:val="008C0979"/>
    <w:rsid w:val="008C137D"/>
    <w:rsid w:val="008C1752"/>
    <w:rsid w:val="008C1C98"/>
    <w:rsid w:val="008C2660"/>
    <w:rsid w:val="008C322A"/>
    <w:rsid w:val="008C5E1F"/>
    <w:rsid w:val="008C6CCD"/>
    <w:rsid w:val="008C73EB"/>
    <w:rsid w:val="008C7986"/>
    <w:rsid w:val="008C7AF1"/>
    <w:rsid w:val="008D1A2D"/>
    <w:rsid w:val="008D2458"/>
    <w:rsid w:val="008D2C25"/>
    <w:rsid w:val="008D3B63"/>
    <w:rsid w:val="008D53B6"/>
    <w:rsid w:val="008D5E56"/>
    <w:rsid w:val="008E073F"/>
    <w:rsid w:val="008E1D18"/>
    <w:rsid w:val="008E2BD5"/>
    <w:rsid w:val="008E2DB3"/>
    <w:rsid w:val="008E2E41"/>
    <w:rsid w:val="008E422B"/>
    <w:rsid w:val="008E683F"/>
    <w:rsid w:val="008E6F0C"/>
    <w:rsid w:val="008E72FF"/>
    <w:rsid w:val="008E7640"/>
    <w:rsid w:val="008F08F4"/>
    <w:rsid w:val="008F0ACF"/>
    <w:rsid w:val="008F1559"/>
    <w:rsid w:val="008F15CE"/>
    <w:rsid w:val="008F1724"/>
    <w:rsid w:val="008F1E52"/>
    <w:rsid w:val="008F2026"/>
    <w:rsid w:val="008F20C2"/>
    <w:rsid w:val="008F2A1A"/>
    <w:rsid w:val="008F3008"/>
    <w:rsid w:val="008F31A1"/>
    <w:rsid w:val="008F3828"/>
    <w:rsid w:val="008F48D1"/>
    <w:rsid w:val="008F598F"/>
    <w:rsid w:val="008F59A9"/>
    <w:rsid w:val="008F6705"/>
    <w:rsid w:val="008F682B"/>
    <w:rsid w:val="008F6CAE"/>
    <w:rsid w:val="008F7398"/>
    <w:rsid w:val="008F7CD4"/>
    <w:rsid w:val="00900C3E"/>
    <w:rsid w:val="00900C55"/>
    <w:rsid w:val="00901E34"/>
    <w:rsid w:val="0090291E"/>
    <w:rsid w:val="009039C5"/>
    <w:rsid w:val="00905F1E"/>
    <w:rsid w:val="009101AD"/>
    <w:rsid w:val="009104F3"/>
    <w:rsid w:val="00912F9D"/>
    <w:rsid w:val="0091521C"/>
    <w:rsid w:val="009155FA"/>
    <w:rsid w:val="009156ED"/>
    <w:rsid w:val="00916DA2"/>
    <w:rsid w:val="009175EA"/>
    <w:rsid w:val="009203D4"/>
    <w:rsid w:val="009212DE"/>
    <w:rsid w:val="00921C3A"/>
    <w:rsid w:val="00923F9D"/>
    <w:rsid w:val="00925019"/>
    <w:rsid w:val="009256BD"/>
    <w:rsid w:val="00926133"/>
    <w:rsid w:val="0092614A"/>
    <w:rsid w:val="00927648"/>
    <w:rsid w:val="00930088"/>
    <w:rsid w:val="0093239D"/>
    <w:rsid w:val="00932CD4"/>
    <w:rsid w:val="00934C14"/>
    <w:rsid w:val="00934C59"/>
    <w:rsid w:val="00935EAC"/>
    <w:rsid w:val="00936C62"/>
    <w:rsid w:val="00936E13"/>
    <w:rsid w:val="009376EA"/>
    <w:rsid w:val="009400EE"/>
    <w:rsid w:val="009418A3"/>
    <w:rsid w:val="00941D76"/>
    <w:rsid w:val="009421F6"/>
    <w:rsid w:val="009429A2"/>
    <w:rsid w:val="00942C3A"/>
    <w:rsid w:val="00942C8F"/>
    <w:rsid w:val="00943749"/>
    <w:rsid w:val="00943A39"/>
    <w:rsid w:val="00945704"/>
    <w:rsid w:val="0094579B"/>
    <w:rsid w:val="00945E78"/>
    <w:rsid w:val="0094671D"/>
    <w:rsid w:val="00946AA8"/>
    <w:rsid w:val="00947011"/>
    <w:rsid w:val="00947CF9"/>
    <w:rsid w:val="0095236C"/>
    <w:rsid w:val="009546C7"/>
    <w:rsid w:val="009579A5"/>
    <w:rsid w:val="00960ED5"/>
    <w:rsid w:val="00961B3A"/>
    <w:rsid w:val="00962496"/>
    <w:rsid w:val="00963E36"/>
    <w:rsid w:val="00964C88"/>
    <w:rsid w:val="00965AC5"/>
    <w:rsid w:val="00965BAC"/>
    <w:rsid w:val="00966A17"/>
    <w:rsid w:val="00967965"/>
    <w:rsid w:val="00970A1A"/>
    <w:rsid w:val="009717B5"/>
    <w:rsid w:val="00974058"/>
    <w:rsid w:val="00974606"/>
    <w:rsid w:val="00974775"/>
    <w:rsid w:val="00974BE8"/>
    <w:rsid w:val="00975165"/>
    <w:rsid w:val="00975718"/>
    <w:rsid w:val="009771AA"/>
    <w:rsid w:val="0098010D"/>
    <w:rsid w:val="009806A0"/>
    <w:rsid w:val="00980A6A"/>
    <w:rsid w:val="00982DEA"/>
    <w:rsid w:val="009831ED"/>
    <w:rsid w:val="00984382"/>
    <w:rsid w:val="00985574"/>
    <w:rsid w:val="00985CA0"/>
    <w:rsid w:val="009860A2"/>
    <w:rsid w:val="0098613D"/>
    <w:rsid w:val="009871F8"/>
    <w:rsid w:val="00987682"/>
    <w:rsid w:val="009916C5"/>
    <w:rsid w:val="00991E1C"/>
    <w:rsid w:val="00992433"/>
    <w:rsid w:val="0099255F"/>
    <w:rsid w:val="00992B7A"/>
    <w:rsid w:val="009940E8"/>
    <w:rsid w:val="0099640B"/>
    <w:rsid w:val="00997620"/>
    <w:rsid w:val="009A1F02"/>
    <w:rsid w:val="009A24BB"/>
    <w:rsid w:val="009A2AC0"/>
    <w:rsid w:val="009A3B75"/>
    <w:rsid w:val="009A3B79"/>
    <w:rsid w:val="009A411D"/>
    <w:rsid w:val="009A538F"/>
    <w:rsid w:val="009A547C"/>
    <w:rsid w:val="009B1500"/>
    <w:rsid w:val="009B480F"/>
    <w:rsid w:val="009B50EF"/>
    <w:rsid w:val="009B69DA"/>
    <w:rsid w:val="009B7E50"/>
    <w:rsid w:val="009C1798"/>
    <w:rsid w:val="009C240C"/>
    <w:rsid w:val="009C2BDC"/>
    <w:rsid w:val="009C413F"/>
    <w:rsid w:val="009C6D4D"/>
    <w:rsid w:val="009C7BBC"/>
    <w:rsid w:val="009D0C54"/>
    <w:rsid w:val="009D1CC6"/>
    <w:rsid w:val="009D20F7"/>
    <w:rsid w:val="009D29D4"/>
    <w:rsid w:val="009D4484"/>
    <w:rsid w:val="009D4D4D"/>
    <w:rsid w:val="009D553A"/>
    <w:rsid w:val="009D5740"/>
    <w:rsid w:val="009D5E44"/>
    <w:rsid w:val="009D6E51"/>
    <w:rsid w:val="009E1061"/>
    <w:rsid w:val="009E1DD7"/>
    <w:rsid w:val="009E4F5C"/>
    <w:rsid w:val="009E7439"/>
    <w:rsid w:val="009F1069"/>
    <w:rsid w:val="009F299D"/>
    <w:rsid w:val="009F596E"/>
    <w:rsid w:val="009F5B99"/>
    <w:rsid w:val="009F66BE"/>
    <w:rsid w:val="009F69DD"/>
    <w:rsid w:val="009F76B3"/>
    <w:rsid w:val="00A009A6"/>
    <w:rsid w:val="00A01313"/>
    <w:rsid w:val="00A01A5E"/>
    <w:rsid w:val="00A024A0"/>
    <w:rsid w:val="00A05CDA"/>
    <w:rsid w:val="00A11052"/>
    <w:rsid w:val="00A115F4"/>
    <w:rsid w:val="00A128EF"/>
    <w:rsid w:val="00A12B7E"/>
    <w:rsid w:val="00A13684"/>
    <w:rsid w:val="00A1558B"/>
    <w:rsid w:val="00A155C8"/>
    <w:rsid w:val="00A155D5"/>
    <w:rsid w:val="00A17AFE"/>
    <w:rsid w:val="00A215D5"/>
    <w:rsid w:val="00A22675"/>
    <w:rsid w:val="00A234AD"/>
    <w:rsid w:val="00A23A95"/>
    <w:rsid w:val="00A25758"/>
    <w:rsid w:val="00A25E0E"/>
    <w:rsid w:val="00A25F9F"/>
    <w:rsid w:val="00A260F6"/>
    <w:rsid w:val="00A2625D"/>
    <w:rsid w:val="00A26B9D"/>
    <w:rsid w:val="00A26E8C"/>
    <w:rsid w:val="00A2714C"/>
    <w:rsid w:val="00A27E10"/>
    <w:rsid w:val="00A3063F"/>
    <w:rsid w:val="00A317A1"/>
    <w:rsid w:val="00A325FA"/>
    <w:rsid w:val="00A32795"/>
    <w:rsid w:val="00A33434"/>
    <w:rsid w:val="00A35462"/>
    <w:rsid w:val="00A364E5"/>
    <w:rsid w:val="00A41323"/>
    <w:rsid w:val="00A413C7"/>
    <w:rsid w:val="00A415FC"/>
    <w:rsid w:val="00A42A31"/>
    <w:rsid w:val="00A42DC0"/>
    <w:rsid w:val="00A432AB"/>
    <w:rsid w:val="00A44871"/>
    <w:rsid w:val="00A4564F"/>
    <w:rsid w:val="00A45ED5"/>
    <w:rsid w:val="00A46BDA"/>
    <w:rsid w:val="00A47234"/>
    <w:rsid w:val="00A47332"/>
    <w:rsid w:val="00A4795C"/>
    <w:rsid w:val="00A505B3"/>
    <w:rsid w:val="00A50ED8"/>
    <w:rsid w:val="00A51188"/>
    <w:rsid w:val="00A527FC"/>
    <w:rsid w:val="00A52B6B"/>
    <w:rsid w:val="00A52EF4"/>
    <w:rsid w:val="00A54142"/>
    <w:rsid w:val="00A54FBB"/>
    <w:rsid w:val="00A63640"/>
    <w:rsid w:val="00A6394D"/>
    <w:rsid w:val="00A6439D"/>
    <w:rsid w:val="00A659DE"/>
    <w:rsid w:val="00A71978"/>
    <w:rsid w:val="00A73BB6"/>
    <w:rsid w:val="00A748FB"/>
    <w:rsid w:val="00A74BC1"/>
    <w:rsid w:val="00A7797B"/>
    <w:rsid w:val="00A77E15"/>
    <w:rsid w:val="00A81AB7"/>
    <w:rsid w:val="00A824D6"/>
    <w:rsid w:val="00A830EE"/>
    <w:rsid w:val="00A832F8"/>
    <w:rsid w:val="00A836B8"/>
    <w:rsid w:val="00A84A62"/>
    <w:rsid w:val="00A85A6C"/>
    <w:rsid w:val="00A85DD9"/>
    <w:rsid w:val="00A86110"/>
    <w:rsid w:val="00A87664"/>
    <w:rsid w:val="00A87A57"/>
    <w:rsid w:val="00A87D29"/>
    <w:rsid w:val="00A9101F"/>
    <w:rsid w:val="00A912F1"/>
    <w:rsid w:val="00A914AC"/>
    <w:rsid w:val="00A91D6E"/>
    <w:rsid w:val="00A94A4B"/>
    <w:rsid w:val="00A96681"/>
    <w:rsid w:val="00A97FE6"/>
    <w:rsid w:val="00AA03AE"/>
    <w:rsid w:val="00AA071D"/>
    <w:rsid w:val="00AA1E88"/>
    <w:rsid w:val="00AA4ADB"/>
    <w:rsid w:val="00AA57AA"/>
    <w:rsid w:val="00AA5BA3"/>
    <w:rsid w:val="00AA63EE"/>
    <w:rsid w:val="00AA79E1"/>
    <w:rsid w:val="00AA7F03"/>
    <w:rsid w:val="00AB1F05"/>
    <w:rsid w:val="00AB3579"/>
    <w:rsid w:val="00AB475D"/>
    <w:rsid w:val="00AB484C"/>
    <w:rsid w:val="00AB51E2"/>
    <w:rsid w:val="00AB6FA0"/>
    <w:rsid w:val="00AB7643"/>
    <w:rsid w:val="00AB7AB4"/>
    <w:rsid w:val="00AC14BD"/>
    <w:rsid w:val="00AC3083"/>
    <w:rsid w:val="00AC3732"/>
    <w:rsid w:val="00AC46E8"/>
    <w:rsid w:val="00AC4717"/>
    <w:rsid w:val="00AD21B6"/>
    <w:rsid w:val="00AD2AD2"/>
    <w:rsid w:val="00AD2C47"/>
    <w:rsid w:val="00AD42A3"/>
    <w:rsid w:val="00AD5966"/>
    <w:rsid w:val="00AD6516"/>
    <w:rsid w:val="00AD7B60"/>
    <w:rsid w:val="00AD7C77"/>
    <w:rsid w:val="00AE0EB7"/>
    <w:rsid w:val="00AE29A7"/>
    <w:rsid w:val="00AE33BF"/>
    <w:rsid w:val="00AE3B4F"/>
    <w:rsid w:val="00AE4145"/>
    <w:rsid w:val="00AE4443"/>
    <w:rsid w:val="00AE5676"/>
    <w:rsid w:val="00AE61CF"/>
    <w:rsid w:val="00AE6A03"/>
    <w:rsid w:val="00AE70EF"/>
    <w:rsid w:val="00AE72CD"/>
    <w:rsid w:val="00AE7D87"/>
    <w:rsid w:val="00AF268C"/>
    <w:rsid w:val="00AF2997"/>
    <w:rsid w:val="00AF30B5"/>
    <w:rsid w:val="00AF350F"/>
    <w:rsid w:val="00AF393A"/>
    <w:rsid w:val="00AF41D1"/>
    <w:rsid w:val="00AF45AE"/>
    <w:rsid w:val="00AF72E7"/>
    <w:rsid w:val="00AF7928"/>
    <w:rsid w:val="00B00109"/>
    <w:rsid w:val="00B005F1"/>
    <w:rsid w:val="00B02550"/>
    <w:rsid w:val="00B02650"/>
    <w:rsid w:val="00B032E2"/>
    <w:rsid w:val="00B035DA"/>
    <w:rsid w:val="00B040B3"/>
    <w:rsid w:val="00B062B3"/>
    <w:rsid w:val="00B0676B"/>
    <w:rsid w:val="00B06D43"/>
    <w:rsid w:val="00B10F5A"/>
    <w:rsid w:val="00B1171C"/>
    <w:rsid w:val="00B11B23"/>
    <w:rsid w:val="00B14BA2"/>
    <w:rsid w:val="00B155A7"/>
    <w:rsid w:val="00B16C6F"/>
    <w:rsid w:val="00B21600"/>
    <w:rsid w:val="00B22462"/>
    <w:rsid w:val="00B22CCB"/>
    <w:rsid w:val="00B23719"/>
    <w:rsid w:val="00B2411F"/>
    <w:rsid w:val="00B24542"/>
    <w:rsid w:val="00B248EC"/>
    <w:rsid w:val="00B24BED"/>
    <w:rsid w:val="00B30A93"/>
    <w:rsid w:val="00B30E48"/>
    <w:rsid w:val="00B31C34"/>
    <w:rsid w:val="00B31E52"/>
    <w:rsid w:val="00B32270"/>
    <w:rsid w:val="00B332FB"/>
    <w:rsid w:val="00B3534A"/>
    <w:rsid w:val="00B3654B"/>
    <w:rsid w:val="00B419CF"/>
    <w:rsid w:val="00B424E3"/>
    <w:rsid w:val="00B42808"/>
    <w:rsid w:val="00B4359E"/>
    <w:rsid w:val="00B441E4"/>
    <w:rsid w:val="00B447CC"/>
    <w:rsid w:val="00B45E6B"/>
    <w:rsid w:val="00B4660C"/>
    <w:rsid w:val="00B507D9"/>
    <w:rsid w:val="00B50E83"/>
    <w:rsid w:val="00B51AA4"/>
    <w:rsid w:val="00B548F2"/>
    <w:rsid w:val="00B55AB9"/>
    <w:rsid w:val="00B56181"/>
    <w:rsid w:val="00B56EEB"/>
    <w:rsid w:val="00B60BF9"/>
    <w:rsid w:val="00B63452"/>
    <w:rsid w:val="00B63BD5"/>
    <w:rsid w:val="00B64E69"/>
    <w:rsid w:val="00B65140"/>
    <w:rsid w:val="00B65931"/>
    <w:rsid w:val="00B65C19"/>
    <w:rsid w:val="00B6625E"/>
    <w:rsid w:val="00B66CDC"/>
    <w:rsid w:val="00B674FB"/>
    <w:rsid w:val="00B71DBE"/>
    <w:rsid w:val="00B722EE"/>
    <w:rsid w:val="00B735D6"/>
    <w:rsid w:val="00B74EEF"/>
    <w:rsid w:val="00B75FA4"/>
    <w:rsid w:val="00B76C3C"/>
    <w:rsid w:val="00B76E0C"/>
    <w:rsid w:val="00B772E2"/>
    <w:rsid w:val="00B806E7"/>
    <w:rsid w:val="00B81822"/>
    <w:rsid w:val="00B81AA9"/>
    <w:rsid w:val="00B825DE"/>
    <w:rsid w:val="00B82E70"/>
    <w:rsid w:val="00B8345B"/>
    <w:rsid w:val="00B83E8B"/>
    <w:rsid w:val="00B8533C"/>
    <w:rsid w:val="00B86C6D"/>
    <w:rsid w:val="00B9032A"/>
    <w:rsid w:val="00B907DA"/>
    <w:rsid w:val="00B90DBF"/>
    <w:rsid w:val="00B91637"/>
    <w:rsid w:val="00B927D7"/>
    <w:rsid w:val="00B92968"/>
    <w:rsid w:val="00B93BAA"/>
    <w:rsid w:val="00B93FC9"/>
    <w:rsid w:val="00B949D2"/>
    <w:rsid w:val="00B949F6"/>
    <w:rsid w:val="00B9580A"/>
    <w:rsid w:val="00B962C6"/>
    <w:rsid w:val="00B97961"/>
    <w:rsid w:val="00B97D89"/>
    <w:rsid w:val="00BA00A0"/>
    <w:rsid w:val="00BA206B"/>
    <w:rsid w:val="00BA3392"/>
    <w:rsid w:val="00BA38D9"/>
    <w:rsid w:val="00BA3E56"/>
    <w:rsid w:val="00BA3E7F"/>
    <w:rsid w:val="00BA4412"/>
    <w:rsid w:val="00BA4B86"/>
    <w:rsid w:val="00BA6996"/>
    <w:rsid w:val="00BA7ED2"/>
    <w:rsid w:val="00BB011D"/>
    <w:rsid w:val="00BB04A3"/>
    <w:rsid w:val="00BB555F"/>
    <w:rsid w:val="00BB5F70"/>
    <w:rsid w:val="00BC0082"/>
    <w:rsid w:val="00BC204F"/>
    <w:rsid w:val="00BC34B2"/>
    <w:rsid w:val="00BC39C9"/>
    <w:rsid w:val="00BC4DBE"/>
    <w:rsid w:val="00BC51D7"/>
    <w:rsid w:val="00BC545C"/>
    <w:rsid w:val="00BC6569"/>
    <w:rsid w:val="00BD1412"/>
    <w:rsid w:val="00BD1995"/>
    <w:rsid w:val="00BD21A4"/>
    <w:rsid w:val="00BD2939"/>
    <w:rsid w:val="00BD30A1"/>
    <w:rsid w:val="00BD31D0"/>
    <w:rsid w:val="00BD36B8"/>
    <w:rsid w:val="00BD535D"/>
    <w:rsid w:val="00BD5E6E"/>
    <w:rsid w:val="00BD5FEF"/>
    <w:rsid w:val="00BE030C"/>
    <w:rsid w:val="00BE06F9"/>
    <w:rsid w:val="00BE1BFE"/>
    <w:rsid w:val="00BE2F17"/>
    <w:rsid w:val="00BE4577"/>
    <w:rsid w:val="00BE481F"/>
    <w:rsid w:val="00BE6A11"/>
    <w:rsid w:val="00BE7CAF"/>
    <w:rsid w:val="00BF0681"/>
    <w:rsid w:val="00BF0FFE"/>
    <w:rsid w:val="00BF272D"/>
    <w:rsid w:val="00BF42AE"/>
    <w:rsid w:val="00BF4ED8"/>
    <w:rsid w:val="00BF5F4B"/>
    <w:rsid w:val="00BF7007"/>
    <w:rsid w:val="00C00078"/>
    <w:rsid w:val="00C00189"/>
    <w:rsid w:val="00C0037F"/>
    <w:rsid w:val="00C017DE"/>
    <w:rsid w:val="00C01A5F"/>
    <w:rsid w:val="00C01ABC"/>
    <w:rsid w:val="00C02B56"/>
    <w:rsid w:val="00C02DEE"/>
    <w:rsid w:val="00C03C95"/>
    <w:rsid w:val="00C05621"/>
    <w:rsid w:val="00C0596C"/>
    <w:rsid w:val="00C05E1C"/>
    <w:rsid w:val="00C060BA"/>
    <w:rsid w:val="00C06849"/>
    <w:rsid w:val="00C07A1C"/>
    <w:rsid w:val="00C10B02"/>
    <w:rsid w:val="00C10FFB"/>
    <w:rsid w:val="00C11084"/>
    <w:rsid w:val="00C11108"/>
    <w:rsid w:val="00C11156"/>
    <w:rsid w:val="00C13433"/>
    <w:rsid w:val="00C15C88"/>
    <w:rsid w:val="00C21006"/>
    <w:rsid w:val="00C2163D"/>
    <w:rsid w:val="00C23B6D"/>
    <w:rsid w:val="00C26BB5"/>
    <w:rsid w:val="00C27A4F"/>
    <w:rsid w:val="00C30045"/>
    <w:rsid w:val="00C30C1C"/>
    <w:rsid w:val="00C32E53"/>
    <w:rsid w:val="00C3415E"/>
    <w:rsid w:val="00C343C8"/>
    <w:rsid w:val="00C34565"/>
    <w:rsid w:val="00C35329"/>
    <w:rsid w:val="00C371C9"/>
    <w:rsid w:val="00C377EE"/>
    <w:rsid w:val="00C37E58"/>
    <w:rsid w:val="00C40C8A"/>
    <w:rsid w:val="00C41503"/>
    <w:rsid w:val="00C4182E"/>
    <w:rsid w:val="00C41B41"/>
    <w:rsid w:val="00C42E15"/>
    <w:rsid w:val="00C43B03"/>
    <w:rsid w:val="00C448A9"/>
    <w:rsid w:val="00C45781"/>
    <w:rsid w:val="00C46A65"/>
    <w:rsid w:val="00C504D0"/>
    <w:rsid w:val="00C54490"/>
    <w:rsid w:val="00C5695B"/>
    <w:rsid w:val="00C6081A"/>
    <w:rsid w:val="00C60EBA"/>
    <w:rsid w:val="00C61245"/>
    <w:rsid w:val="00C616E3"/>
    <w:rsid w:val="00C63AC0"/>
    <w:rsid w:val="00C63B0B"/>
    <w:rsid w:val="00C65027"/>
    <w:rsid w:val="00C655EE"/>
    <w:rsid w:val="00C67506"/>
    <w:rsid w:val="00C7123C"/>
    <w:rsid w:val="00C7178F"/>
    <w:rsid w:val="00C71BBF"/>
    <w:rsid w:val="00C72236"/>
    <w:rsid w:val="00C729D2"/>
    <w:rsid w:val="00C74D5A"/>
    <w:rsid w:val="00C75949"/>
    <w:rsid w:val="00C75A84"/>
    <w:rsid w:val="00C75B69"/>
    <w:rsid w:val="00C75EFF"/>
    <w:rsid w:val="00C76668"/>
    <w:rsid w:val="00C76AD5"/>
    <w:rsid w:val="00C8029E"/>
    <w:rsid w:val="00C80517"/>
    <w:rsid w:val="00C807F0"/>
    <w:rsid w:val="00C82022"/>
    <w:rsid w:val="00C8259B"/>
    <w:rsid w:val="00C82BEE"/>
    <w:rsid w:val="00C82F84"/>
    <w:rsid w:val="00C84170"/>
    <w:rsid w:val="00C8596D"/>
    <w:rsid w:val="00C85A6D"/>
    <w:rsid w:val="00C9083A"/>
    <w:rsid w:val="00C93332"/>
    <w:rsid w:val="00C934CF"/>
    <w:rsid w:val="00C93F42"/>
    <w:rsid w:val="00C942C1"/>
    <w:rsid w:val="00C954B9"/>
    <w:rsid w:val="00C95C84"/>
    <w:rsid w:val="00C968E1"/>
    <w:rsid w:val="00C9751E"/>
    <w:rsid w:val="00C97A3E"/>
    <w:rsid w:val="00CA1EDB"/>
    <w:rsid w:val="00CA2351"/>
    <w:rsid w:val="00CA3025"/>
    <w:rsid w:val="00CA3EA5"/>
    <w:rsid w:val="00CA4A0C"/>
    <w:rsid w:val="00CA54FB"/>
    <w:rsid w:val="00CA58D3"/>
    <w:rsid w:val="00CA7EDF"/>
    <w:rsid w:val="00CB05D1"/>
    <w:rsid w:val="00CB1122"/>
    <w:rsid w:val="00CB2115"/>
    <w:rsid w:val="00CB2FAB"/>
    <w:rsid w:val="00CB4B4D"/>
    <w:rsid w:val="00CB4DD8"/>
    <w:rsid w:val="00CB63D5"/>
    <w:rsid w:val="00CC10E8"/>
    <w:rsid w:val="00CC19C0"/>
    <w:rsid w:val="00CC1FD9"/>
    <w:rsid w:val="00CC354B"/>
    <w:rsid w:val="00CC45EF"/>
    <w:rsid w:val="00CC467D"/>
    <w:rsid w:val="00CC4E71"/>
    <w:rsid w:val="00CC4F65"/>
    <w:rsid w:val="00CC579A"/>
    <w:rsid w:val="00CC5E44"/>
    <w:rsid w:val="00CC68CB"/>
    <w:rsid w:val="00CC7824"/>
    <w:rsid w:val="00CC7A49"/>
    <w:rsid w:val="00CC7C17"/>
    <w:rsid w:val="00CD078C"/>
    <w:rsid w:val="00CD217C"/>
    <w:rsid w:val="00CD296D"/>
    <w:rsid w:val="00CD3E19"/>
    <w:rsid w:val="00CD5BAE"/>
    <w:rsid w:val="00CD5C32"/>
    <w:rsid w:val="00CD7074"/>
    <w:rsid w:val="00CD798A"/>
    <w:rsid w:val="00CE0A76"/>
    <w:rsid w:val="00CE1BA4"/>
    <w:rsid w:val="00CE2754"/>
    <w:rsid w:val="00CE330B"/>
    <w:rsid w:val="00CE41CC"/>
    <w:rsid w:val="00CE54F9"/>
    <w:rsid w:val="00CE612D"/>
    <w:rsid w:val="00CE6C39"/>
    <w:rsid w:val="00CE7713"/>
    <w:rsid w:val="00CF09AD"/>
    <w:rsid w:val="00CF0CE3"/>
    <w:rsid w:val="00CF109B"/>
    <w:rsid w:val="00CF1EB4"/>
    <w:rsid w:val="00CF2485"/>
    <w:rsid w:val="00CF50D9"/>
    <w:rsid w:val="00CF586E"/>
    <w:rsid w:val="00CF7E9A"/>
    <w:rsid w:val="00D02469"/>
    <w:rsid w:val="00D03422"/>
    <w:rsid w:val="00D03FA9"/>
    <w:rsid w:val="00D07967"/>
    <w:rsid w:val="00D1022B"/>
    <w:rsid w:val="00D1248B"/>
    <w:rsid w:val="00D1276F"/>
    <w:rsid w:val="00D129CC"/>
    <w:rsid w:val="00D12A10"/>
    <w:rsid w:val="00D138D8"/>
    <w:rsid w:val="00D13980"/>
    <w:rsid w:val="00D13A6F"/>
    <w:rsid w:val="00D13AC9"/>
    <w:rsid w:val="00D13CC2"/>
    <w:rsid w:val="00D13D12"/>
    <w:rsid w:val="00D150E1"/>
    <w:rsid w:val="00D15F04"/>
    <w:rsid w:val="00D210C0"/>
    <w:rsid w:val="00D21EB5"/>
    <w:rsid w:val="00D23335"/>
    <w:rsid w:val="00D243FD"/>
    <w:rsid w:val="00D25428"/>
    <w:rsid w:val="00D25FF1"/>
    <w:rsid w:val="00D267D2"/>
    <w:rsid w:val="00D305A4"/>
    <w:rsid w:val="00D32060"/>
    <w:rsid w:val="00D32351"/>
    <w:rsid w:val="00D3352A"/>
    <w:rsid w:val="00D342D7"/>
    <w:rsid w:val="00D34C68"/>
    <w:rsid w:val="00D35D0C"/>
    <w:rsid w:val="00D36D7D"/>
    <w:rsid w:val="00D40D3B"/>
    <w:rsid w:val="00D41292"/>
    <w:rsid w:val="00D41FD9"/>
    <w:rsid w:val="00D4298F"/>
    <w:rsid w:val="00D43209"/>
    <w:rsid w:val="00D440A5"/>
    <w:rsid w:val="00D45D4D"/>
    <w:rsid w:val="00D4679F"/>
    <w:rsid w:val="00D473A7"/>
    <w:rsid w:val="00D50324"/>
    <w:rsid w:val="00D511F6"/>
    <w:rsid w:val="00D519E9"/>
    <w:rsid w:val="00D527DE"/>
    <w:rsid w:val="00D53EEA"/>
    <w:rsid w:val="00D541F3"/>
    <w:rsid w:val="00D54F77"/>
    <w:rsid w:val="00D553DC"/>
    <w:rsid w:val="00D561AD"/>
    <w:rsid w:val="00D5708A"/>
    <w:rsid w:val="00D574FE"/>
    <w:rsid w:val="00D57775"/>
    <w:rsid w:val="00D57EB1"/>
    <w:rsid w:val="00D60AE0"/>
    <w:rsid w:val="00D60F3B"/>
    <w:rsid w:val="00D6104B"/>
    <w:rsid w:val="00D62A35"/>
    <w:rsid w:val="00D63A66"/>
    <w:rsid w:val="00D63BDE"/>
    <w:rsid w:val="00D645FC"/>
    <w:rsid w:val="00D66738"/>
    <w:rsid w:val="00D704AE"/>
    <w:rsid w:val="00D72FC1"/>
    <w:rsid w:val="00D74108"/>
    <w:rsid w:val="00D745B9"/>
    <w:rsid w:val="00D74973"/>
    <w:rsid w:val="00D749B1"/>
    <w:rsid w:val="00D76338"/>
    <w:rsid w:val="00D808AE"/>
    <w:rsid w:val="00D814A4"/>
    <w:rsid w:val="00D819FA"/>
    <w:rsid w:val="00D81BF2"/>
    <w:rsid w:val="00D82A0C"/>
    <w:rsid w:val="00D869EA"/>
    <w:rsid w:val="00D86F33"/>
    <w:rsid w:val="00D8708F"/>
    <w:rsid w:val="00D93BCD"/>
    <w:rsid w:val="00D94279"/>
    <w:rsid w:val="00D9494D"/>
    <w:rsid w:val="00D94F9B"/>
    <w:rsid w:val="00D95A44"/>
    <w:rsid w:val="00D97829"/>
    <w:rsid w:val="00DA0DB0"/>
    <w:rsid w:val="00DA10A1"/>
    <w:rsid w:val="00DA27CE"/>
    <w:rsid w:val="00DA3D69"/>
    <w:rsid w:val="00DA4A67"/>
    <w:rsid w:val="00DA5AD7"/>
    <w:rsid w:val="00DA71FC"/>
    <w:rsid w:val="00DA7EAA"/>
    <w:rsid w:val="00DB043E"/>
    <w:rsid w:val="00DB1350"/>
    <w:rsid w:val="00DB2BF0"/>
    <w:rsid w:val="00DB3674"/>
    <w:rsid w:val="00DB3FAA"/>
    <w:rsid w:val="00DB444F"/>
    <w:rsid w:val="00DB4860"/>
    <w:rsid w:val="00DB5AB2"/>
    <w:rsid w:val="00DB70B2"/>
    <w:rsid w:val="00DC0D54"/>
    <w:rsid w:val="00DC2023"/>
    <w:rsid w:val="00DC2111"/>
    <w:rsid w:val="00DC4306"/>
    <w:rsid w:val="00DC4DFD"/>
    <w:rsid w:val="00DD048F"/>
    <w:rsid w:val="00DD0592"/>
    <w:rsid w:val="00DD2342"/>
    <w:rsid w:val="00DD2E05"/>
    <w:rsid w:val="00DD2E19"/>
    <w:rsid w:val="00DD33C2"/>
    <w:rsid w:val="00DD39E3"/>
    <w:rsid w:val="00DD3C62"/>
    <w:rsid w:val="00DD4046"/>
    <w:rsid w:val="00DD45D2"/>
    <w:rsid w:val="00DD5022"/>
    <w:rsid w:val="00DD5A72"/>
    <w:rsid w:val="00DD73E8"/>
    <w:rsid w:val="00DE0E7B"/>
    <w:rsid w:val="00DE0EE1"/>
    <w:rsid w:val="00DE2D5B"/>
    <w:rsid w:val="00DE3B3E"/>
    <w:rsid w:val="00DE437D"/>
    <w:rsid w:val="00DE63C2"/>
    <w:rsid w:val="00DE644C"/>
    <w:rsid w:val="00DE6583"/>
    <w:rsid w:val="00DE7B1A"/>
    <w:rsid w:val="00DF27AC"/>
    <w:rsid w:val="00DF3B7E"/>
    <w:rsid w:val="00DF5F4F"/>
    <w:rsid w:val="00DF6068"/>
    <w:rsid w:val="00DF632B"/>
    <w:rsid w:val="00DF6D28"/>
    <w:rsid w:val="00E01BAA"/>
    <w:rsid w:val="00E0204C"/>
    <w:rsid w:val="00E0268B"/>
    <w:rsid w:val="00E02EC0"/>
    <w:rsid w:val="00E04E1F"/>
    <w:rsid w:val="00E0520D"/>
    <w:rsid w:val="00E06E52"/>
    <w:rsid w:val="00E073C6"/>
    <w:rsid w:val="00E07E29"/>
    <w:rsid w:val="00E113F9"/>
    <w:rsid w:val="00E11EF0"/>
    <w:rsid w:val="00E145C3"/>
    <w:rsid w:val="00E148A5"/>
    <w:rsid w:val="00E148C4"/>
    <w:rsid w:val="00E154D4"/>
    <w:rsid w:val="00E15A3F"/>
    <w:rsid w:val="00E169F2"/>
    <w:rsid w:val="00E20D8E"/>
    <w:rsid w:val="00E21D73"/>
    <w:rsid w:val="00E238CA"/>
    <w:rsid w:val="00E31B13"/>
    <w:rsid w:val="00E32CDF"/>
    <w:rsid w:val="00E34304"/>
    <w:rsid w:val="00E34687"/>
    <w:rsid w:val="00E36680"/>
    <w:rsid w:val="00E3714A"/>
    <w:rsid w:val="00E37ADE"/>
    <w:rsid w:val="00E40EF6"/>
    <w:rsid w:val="00E4133B"/>
    <w:rsid w:val="00E417EE"/>
    <w:rsid w:val="00E425FF"/>
    <w:rsid w:val="00E42A67"/>
    <w:rsid w:val="00E43F16"/>
    <w:rsid w:val="00E44248"/>
    <w:rsid w:val="00E452F0"/>
    <w:rsid w:val="00E466AA"/>
    <w:rsid w:val="00E4733E"/>
    <w:rsid w:val="00E473FB"/>
    <w:rsid w:val="00E4780A"/>
    <w:rsid w:val="00E50321"/>
    <w:rsid w:val="00E508B1"/>
    <w:rsid w:val="00E50BA9"/>
    <w:rsid w:val="00E50D2F"/>
    <w:rsid w:val="00E510A8"/>
    <w:rsid w:val="00E52678"/>
    <w:rsid w:val="00E53634"/>
    <w:rsid w:val="00E53DC3"/>
    <w:rsid w:val="00E54015"/>
    <w:rsid w:val="00E546D3"/>
    <w:rsid w:val="00E55107"/>
    <w:rsid w:val="00E56CAB"/>
    <w:rsid w:val="00E57DD6"/>
    <w:rsid w:val="00E57E8B"/>
    <w:rsid w:val="00E6024E"/>
    <w:rsid w:val="00E60C5E"/>
    <w:rsid w:val="00E60F4D"/>
    <w:rsid w:val="00E61653"/>
    <w:rsid w:val="00E61B8E"/>
    <w:rsid w:val="00E61D64"/>
    <w:rsid w:val="00E626B8"/>
    <w:rsid w:val="00E63554"/>
    <w:rsid w:val="00E655E0"/>
    <w:rsid w:val="00E6743E"/>
    <w:rsid w:val="00E67BD5"/>
    <w:rsid w:val="00E700E0"/>
    <w:rsid w:val="00E705AA"/>
    <w:rsid w:val="00E70C06"/>
    <w:rsid w:val="00E71058"/>
    <w:rsid w:val="00E723F3"/>
    <w:rsid w:val="00E739A1"/>
    <w:rsid w:val="00E749EC"/>
    <w:rsid w:val="00E756EE"/>
    <w:rsid w:val="00E76052"/>
    <w:rsid w:val="00E768F3"/>
    <w:rsid w:val="00E77F70"/>
    <w:rsid w:val="00E80962"/>
    <w:rsid w:val="00E81714"/>
    <w:rsid w:val="00E81BEC"/>
    <w:rsid w:val="00E83037"/>
    <w:rsid w:val="00E853FB"/>
    <w:rsid w:val="00E85605"/>
    <w:rsid w:val="00E858F0"/>
    <w:rsid w:val="00E861BB"/>
    <w:rsid w:val="00E8653B"/>
    <w:rsid w:val="00E9200C"/>
    <w:rsid w:val="00E92835"/>
    <w:rsid w:val="00E93733"/>
    <w:rsid w:val="00E93E9D"/>
    <w:rsid w:val="00E97CA3"/>
    <w:rsid w:val="00E97CE5"/>
    <w:rsid w:val="00EA1682"/>
    <w:rsid w:val="00EA1980"/>
    <w:rsid w:val="00EA22C3"/>
    <w:rsid w:val="00EA34BD"/>
    <w:rsid w:val="00EA4E4F"/>
    <w:rsid w:val="00EA5B43"/>
    <w:rsid w:val="00EA7141"/>
    <w:rsid w:val="00EA7ABF"/>
    <w:rsid w:val="00EA7F90"/>
    <w:rsid w:val="00EA7F94"/>
    <w:rsid w:val="00EB01C8"/>
    <w:rsid w:val="00EB2079"/>
    <w:rsid w:val="00EB208B"/>
    <w:rsid w:val="00EB5A15"/>
    <w:rsid w:val="00EB5F39"/>
    <w:rsid w:val="00EB616C"/>
    <w:rsid w:val="00EB6981"/>
    <w:rsid w:val="00EB7BEC"/>
    <w:rsid w:val="00EB7E52"/>
    <w:rsid w:val="00EC1DD4"/>
    <w:rsid w:val="00EC25B3"/>
    <w:rsid w:val="00EC297A"/>
    <w:rsid w:val="00EC3721"/>
    <w:rsid w:val="00EC38C7"/>
    <w:rsid w:val="00EC3E1C"/>
    <w:rsid w:val="00EC48B9"/>
    <w:rsid w:val="00EC4A3C"/>
    <w:rsid w:val="00EC5C83"/>
    <w:rsid w:val="00EC6C19"/>
    <w:rsid w:val="00EC7835"/>
    <w:rsid w:val="00EC7A5F"/>
    <w:rsid w:val="00EC7BC7"/>
    <w:rsid w:val="00ED1C8F"/>
    <w:rsid w:val="00ED1D4F"/>
    <w:rsid w:val="00ED2BC9"/>
    <w:rsid w:val="00ED4627"/>
    <w:rsid w:val="00ED5012"/>
    <w:rsid w:val="00ED5577"/>
    <w:rsid w:val="00ED5832"/>
    <w:rsid w:val="00ED75CD"/>
    <w:rsid w:val="00ED7D5E"/>
    <w:rsid w:val="00EE34BD"/>
    <w:rsid w:val="00EE35B7"/>
    <w:rsid w:val="00EE5B2D"/>
    <w:rsid w:val="00EE5B89"/>
    <w:rsid w:val="00EE6A5C"/>
    <w:rsid w:val="00EE6CCD"/>
    <w:rsid w:val="00EE7B3F"/>
    <w:rsid w:val="00EF01A5"/>
    <w:rsid w:val="00EF1A2F"/>
    <w:rsid w:val="00EF3229"/>
    <w:rsid w:val="00EF6242"/>
    <w:rsid w:val="00EF69FE"/>
    <w:rsid w:val="00EF6DB2"/>
    <w:rsid w:val="00F0265D"/>
    <w:rsid w:val="00F0437E"/>
    <w:rsid w:val="00F050C8"/>
    <w:rsid w:val="00F06A38"/>
    <w:rsid w:val="00F07196"/>
    <w:rsid w:val="00F10F57"/>
    <w:rsid w:val="00F11110"/>
    <w:rsid w:val="00F1254F"/>
    <w:rsid w:val="00F125BC"/>
    <w:rsid w:val="00F12616"/>
    <w:rsid w:val="00F130CE"/>
    <w:rsid w:val="00F14E1B"/>
    <w:rsid w:val="00F1625E"/>
    <w:rsid w:val="00F16688"/>
    <w:rsid w:val="00F16DAA"/>
    <w:rsid w:val="00F17422"/>
    <w:rsid w:val="00F22CB7"/>
    <w:rsid w:val="00F245FD"/>
    <w:rsid w:val="00F27DB7"/>
    <w:rsid w:val="00F31566"/>
    <w:rsid w:val="00F319BC"/>
    <w:rsid w:val="00F31D4D"/>
    <w:rsid w:val="00F31E2D"/>
    <w:rsid w:val="00F32BC3"/>
    <w:rsid w:val="00F35EAD"/>
    <w:rsid w:val="00F37343"/>
    <w:rsid w:val="00F4177F"/>
    <w:rsid w:val="00F43962"/>
    <w:rsid w:val="00F44DBC"/>
    <w:rsid w:val="00F45589"/>
    <w:rsid w:val="00F45D85"/>
    <w:rsid w:val="00F45F7E"/>
    <w:rsid w:val="00F464DB"/>
    <w:rsid w:val="00F4659B"/>
    <w:rsid w:val="00F47E24"/>
    <w:rsid w:val="00F50785"/>
    <w:rsid w:val="00F50D6F"/>
    <w:rsid w:val="00F515C2"/>
    <w:rsid w:val="00F53558"/>
    <w:rsid w:val="00F53787"/>
    <w:rsid w:val="00F545BE"/>
    <w:rsid w:val="00F5492E"/>
    <w:rsid w:val="00F54B51"/>
    <w:rsid w:val="00F54FA6"/>
    <w:rsid w:val="00F554F3"/>
    <w:rsid w:val="00F5573E"/>
    <w:rsid w:val="00F610CE"/>
    <w:rsid w:val="00F6416C"/>
    <w:rsid w:val="00F645F9"/>
    <w:rsid w:val="00F649BB"/>
    <w:rsid w:val="00F66504"/>
    <w:rsid w:val="00F67444"/>
    <w:rsid w:val="00F67634"/>
    <w:rsid w:val="00F70558"/>
    <w:rsid w:val="00F7233A"/>
    <w:rsid w:val="00F7284B"/>
    <w:rsid w:val="00F72F8D"/>
    <w:rsid w:val="00F73DBB"/>
    <w:rsid w:val="00F745FA"/>
    <w:rsid w:val="00F751D5"/>
    <w:rsid w:val="00F756C0"/>
    <w:rsid w:val="00F75CEB"/>
    <w:rsid w:val="00F76100"/>
    <w:rsid w:val="00F7738F"/>
    <w:rsid w:val="00F809E6"/>
    <w:rsid w:val="00F81206"/>
    <w:rsid w:val="00F81FB9"/>
    <w:rsid w:val="00F82C79"/>
    <w:rsid w:val="00F83CF3"/>
    <w:rsid w:val="00F83F18"/>
    <w:rsid w:val="00F85765"/>
    <w:rsid w:val="00F85EEF"/>
    <w:rsid w:val="00F8673C"/>
    <w:rsid w:val="00F9000F"/>
    <w:rsid w:val="00F90D97"/>
    <w:rsid w:val="00F90FCF"/>
    <w:rsid w:val="00F9282A"/>
    <w:rsid w:val="00F928D2"/>
    <w:rsid w:val="00F95100"/>
    <w:rsid w:val="00F95E70"/>
    <w:rsid w:val="00F97D4F"/>
    <w:rsid w:val="00F97F5A"/>
    <w:rsid w:val="00FA0711"/>
    <w:rsid w:val="00FA0E79"/>
    <w:rsid w:val="00FA1078"/>
    <w:rsid w:val="00FA131B"/>
    <w:rsid w:val="00FA1324"/>
    <w:rsid w:val="00FA1356"/>
    <w:rsid w:val="00FA299F"/>
    <w:rsid w:val="00FA30FB"/>
    <w:rsid w:val="00FA3510"/>
    <w:rsid w:val="00FA3568"/>
    <w:rsid w:val="00FA494E"/>
    <w:rsid w:val="00FA4E65"/>
    <w:rsid w:val="00FA6253"/>
    <w:rsid w:val="00FA64E5"/>
    <w:rsid w:val="00FA6EEB"/>
    <w:rsid w:val="00FB009E"/>
    <w:rsid w:val="00FB01E1"/>
    <w:rsid w:val="00FB2741"/>
    <w:rsid w:val="00FB2A53"/>
    <w:rsid w:val="00FB332C"/>
    <w:rsid w:val="00FB3DF0"/>
    <w:rsid w:val="00FB5855"/>
    <w:rsid w:val="00FB60AF"/>
    <w:rsid w:val="00FB6787"/>
    <w:rsid w:val="00FB6899"/>
    <w:rsid w:val="00FC03C9"/>
    <w:rsid w:val="00FC0AD9"/>
    <w:rsid w:val="00FC0E1B"/>
    <w:rsid w:val="00FC11E7"/>
    <w:rsid w:val="00FC2C51"/>
    <w:rsid w:val="00FC2D31"/>
    <w:rsid w:val="00FC39F2"/>
    <w:rsid w:val="00FC4235"/>
    <w:rsid w:val="00FC57C8"/>
    <w:rsid w:val="00FC6574"/>
    <w:rsid w:val="00FC734E"/>
    <w:rsid w:val="00FC7531"/>
    <w:rsid w:val="00FD05BC"/>
    <w:rsid w:val="00FD1181"/>
    <w:rsid w:val="00FD1939"/>
    <w:rsid w:val="00FD359A"/>
    <w:rsid w:val="00FD3656"/>
    <w:rsid w:val="00FD3A57"/>
    <w:rsid w:val="00FD44E1"/>
    <w:rsid w:val="00FD4778"/>
    <w:rsid w:val="00FD4C2B"/>
    <w:rsid w:val="00FD55CA"/>
    <w:rsid w:val="00FD64D3"/>
    <w:rsid w:val="00FD6DB5"/>
    <w:rsid w:val="00FE1190"/>
    <w:rsid w:val="00FE1687"/>
    <w:rsid w:val="00FE1FE5"/>
    <w:rsid w:val="00FE23E8"/>
    <w:rsid w:val="00FE24CF"/>
    <w:rsid w:val="00FE4D47"/>
    <w:rsid w:val="00FE6F3F"/>
    <w:rsid w:val="00FE7283"/>
    <w:rsid w:val="00FE7FFD"/>
    <w:rsid w:val="00FF0C6E"/>
    <w:rsid w:val="00FF1469"/>
    <w:rsid w:val="00FF2166"/>
    <w:rsid w:val="00FF2C30"/>
    <w:rsid w:val="00FF2FDC"/>
    <w:rsid w:val="00FF59E6"/>
    <w:rsid w:val="00FF5DF9"/>
    <w:rsid w:val="00FF6CE5"/>
    <w:rsid w:val="00FF72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6617F"/>
  <w15:docId w15:val="{90333C25-5326-45BB-9E67-2CE4DAA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50"/>
    <w:pPr>
      <w:spacing w:after="200" w:line="276" w:lineRule="auto"/>
    </w:pPr>
    <w:rPr>
      <w:rFonts w:ascii="Tahoma" w:eastAsia="Calibri" w:hAnsi="Tahoma" w:cs="Times New Roman"/>
    </w:rPr>
  </w:style>
  <w:style w:type="paragraph" w:styleId="Ttulo1">
    <w:name w:val="heading 1"/>
    <w:basedOn w:val="Normal"/>
    <w:next w:val="Normal"/>
    <w:link w:val="Ttulo1Car"/>
    <w:uiPriority w:val="9"/>
    <w:qFormat/>
    <w:rsid w:val="00865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2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668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64621B"/>
    <w:pPr>
      <w:keepNext/>
      <w:autoSpaceDE w:val="0"/>
      <w:autoSpaceDN w:val="0"/>
      <w:adjustRightInd w:val="0"/>
      <w:spacing w:after="0" w:line="240" w:lineRule="auto"/>
      <w:ind w:left="1134" w:firstLine="66"/>
      <w:jc w:val="both"/>
      <w:outlineLvl w:val="7"/>
    </w:pPr>
    <w:rPr>
      <w:rFonts w:eastAsia="Times New Roman" w:cs="Tahoma"/>
      <w:b/>
      <w:bCs/>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64621B"/>
    <w:rPr>
      <w:rFonts w:ascii="Tahoma" w:eastAsia="Times New Roman" w:hAnsi="Tahoma" w:cs="Tahoma"/>
      <w:b/>
      <w:bCs/>
      <w:color w:val="000000"/>
      <w:lang w:val="es-ES" w:eastAsia="es-ES"/>
    </w:rPr>
  </w:style>
  <w:style w:type="paragraph" w:styleId="Prrafodelista">
    <w:name w:val="List Paragraph"/>
    <w:aliases w:val="Párrafo de lista2,Párrafo de lista3,Ha,Resume Title,List Paragraph 1,Citation List,1st level - Bullet List Paragraph,Lettre d'introduction,Paragrafo elenco,Medium Grid 1 - Accent 21,Normal bullet 2,heading 4,Graphic,Lista 123"/>
    <w:basedOn w:val="Normal"/>
    <w:link w:val="PrrafodelistaCar"/>
    <w:uiPriority w:val="34"/>
    <w:qFormat/>
    <w:rsid w:val="0064621B"/>
    <w:pPr>
      <w:ind w:left="720"/>
      <w:contextualSpacing/>
    </w:pPr>
  </w:style>
  <w:style w:type="character" w:styleId="Hipervnculo">
    <w:name w:val="Hyperlink"/>
    <w:uiPriority w:val="99"/>
    <w:unhideWhenUsed/>
    <w:rsid w:val="0064621B"/>
    <w:rPr>
      <w:color w:val="0000FF"/>
      <w:u w:val="single"/>
    </w:rPr>
  </w:style>
  <w:style w:type="paragraph" w:styleId="NormalWeb">
    <w:name w:val="Normal (Web)"/>
    <w:basedOn w:val="Normal"/>
    <w:uiPriority w:val="99"/>
    <w:rsid w:val="0064621B"/>
    <w:pPr>
      <w:spacing w:before="100" w:beforeAutospacing="1" w:after="100" w:afterAutospacing="1" w:line="240" w:lineRule="auto"/>
    </w:pPr>
    <w:rPr>
      <w:rFonts w:cs="Arial"/>
      <w:sz w:val="24"/>
      <w:szCs w:val="24"/>
      <w:lang w:val="es-ES" w:eastAsia="es-ES" w:bidi="en-US"/>
    </w:rPr>
  </w:style>
  <w:style w:type="character" w:customStyle="1" w:styleId="PrrafodelistaCar">
    <w:name w:val="Párrafo de lista Car"/>
    <w:aliases w:val="Párrafo de lista2 Car,Párrafo de lista3 Car,Ha Car,Resume Title Car,List Paragraph 1 Car,Citation List Car,1st level - Bullet List Paragraph Car,Lettre d'introduction Car,Paragrafo elenco Car,Medium Grid 1 - Accent 21 Car"/>
    <w:link w:val="Prrafodelista"/>
    <w:uiPriority w:val="34"/>
    <w:qFormat/>
    <w:rsid w:val="0064621B"/>
    <w:rPr>
      <w:rFonts w:ascii="Calibri" w:eastAsia="Calibri" w:hAnsi="Calibri" w:cs="Times New Roman"/>
    </w:rPr>
  </w:style>
  <w:style w:type="paragraph" w:styleId="Piedepgina">
    <w:name w:val="footer"/>
    <w:basedOn w:val="Normal"/>
    <w:link w:val="PiedepginaCar"/>
    <w:uiPriority w:val="99"/>
    <w:rsid w:val="0064621B"/>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4621B"/>
    <w:rPr>
      <w:rFonts w:ascii="Times New Roman" w:eastAsia="Times New Roman" w:hAnsi="Times New Roman" w:cs="Times New Roman"/>
      <w:sz w:val="24"/>
      <w:szCs w:val="24"/>
      <w:lang w:val="es-ES" w:eastAsia="es-E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qFormat/>
    <w:rsid w:val="0064621B"/>
    <w:pPr>
      <w:tabs>
        <w:tab w:val="left" w:pos="567"/>
      </w:tabs>
      <w:spacing w:before="60" w:after="60" w:line="240" w:lineRule="auto"/>
      <w:ind w:left="539" w:hanging="255"/>
      <w:jc w:val="both"/>
    </w:pPr>
    <w:rPr>
      <w:rFonts w:ascii="Arial" w:eastAsia="Times New Roman" w:hAnsi="Arial"/>
      <w:sz w:val="18"/>
      <w:szCs w:val="20"/>
      <w:lang w:eastAsia="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qFormat/>
    <w:rsid w:val="0064621B"/>
    <w:rPr>
      <w:rFonts w:ascii="Arial" w:eastAsia="Times New Roman" w:hAnsi="Arial" w:cs="Times New Roman"/>
      <w:sz w:val="18"/>
      <w:szCs w:val="20"/>
      <w:lang w:eastAsia="es-ES"/>
    </w:rPr>
  </w:style>
  <w:style w:type="character" w:styleId="Refdenotaalpie">
    <w:name w:val="footnote reference"/>
    <w:aliases w:val="sobrescrito,Ref,de nota al pie,FC,(Ref. de nota al pie),16 Point,4_G,Appel note de bas de page,BVI fnr,Footnote Reference Char3,Footnote number,Footnotes refss,Superscript 6 Point,Texto de nota al pie,Texto nota al pie,f,ftref,註腳內容"/>
    <w:qFormat/>
    <w:rsid w:val="0064621B"/>
    <w:rPr>
      <w:vertAlign w:val="superscript"/>
    </w:rPr>
  </w:style>
  <w:style w:type="paragraph" w:styleId="Textodeglobo">
    <w:name w:val="Balloon Text"/>
    <w:basedOn w:val="Normal"/>
    <w:link w:val="TextodegloboCar"/>
    <w:uiPriority w:val="99"/>
    <w:semiHidden/>
    <w:unhideWhenUsed/>
    <w:rsid w:val="00F10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F57"/>
    <w:rPr>
      <w:rFonts w:ascii="Segoe UI" w:eastAsia="Calibri" w:hAnsi="Segoe UI" w:cs="Segoe UI"/>
      <w:sz w:val="18"/>
      <w:szCs w:val="18"/>
    </w:rPr>
  </w:style>
  <w:style w:type="paragraph" w:styleId="Textoindependiente3">
    <w:name w:val="Body Text 3"/>
    <w:basedOn w:val="Normal"/>
    <w:link w:val="Textoindependiente3Car"/>
    <w:uiPriority w:val="99"/>
    <w:unhideWhenUsed/>
    <w:rsid w:val="005F376E"/>
    <w:pPr>
      <w:spacing w:after="120"/>
    </w:pPr>
    <w:rPr>
      <w:rFonts w:eastAsia="Times New Roman"/>
      <w:sz w:val="16"/>
      <w:szCs w:val="16"/>
      <w:lang w:eastAsia="es-PE"/>
    </w:rPr>
  </w:style>
  <w:style w:type="character" w:customStyle="1" w:styleId="Textoindependiente3Car">
    <w:name w:val="Texto independiente 3 Car"/>
    <w:basedOn w:val="Fuentedeprrafopredeter"/>
    <w:link w:val="Textoindependiente3"/>
    <w:uiPriority w:val="99"/>
    <w:rsid w:val="005F376E"/>
    <w:rPr>
      <w:rFonts w:ascii="Calibri" w:eastAsia="Times New Roman" w:hAnsi="Calibri" w:cs="Times New Roman"/>
      <w:sz w:val="16"/>
      <w:szCs w:val="16"/>
      <w:lang w:eastAsia="es-PE"/>
    </w:rPr>
  </w:style>
  <w:style w:type="character" w:styleId="Refdecomentario">
    <w:name w:val="annotation reference"/>
    <w:basedOn w:val="Fuentedeprrafopredeter"/>
    <w:uiPriority w:val="99"/>
    <w:semiHidden/>
    <w:unhideWhenUsed/>
    <w:rsid w:val="00692AD5"/>
    <w:rPr>
      <w:sz w:val="16"/>
      <w:szCs w:val="16"/>
    </w:rPr>
  </w:style>
  <w:style w:type="paragraph" w:styleId="Textocomentario">
    <w:name w:val="annotation text"/>
    <w:basedOn w:val="Normal"/>
    <w:link w:val="TextocomentarioCar"/>
    <w:uiPriority w:val="99"/>
    <w:semiHidden/>
    <w:unhideWhenUsed/>
    <w:rsid w:val="00692A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2AD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2AD5"/>
    <w:rPr>
      <w:b/>
      <w:bCs/>
    </w:rPr>
  </w:style>
  <w:style w:type="character" w:customStyle="1" w:styleId="AsuntodelcomentarioCar">
    <w:name w:val="Asunto del comentario Car"/>
    <w:basedOn w:val="TextocomentarioCar"/>
    <w:link w:val="Asuntodelcomentario"/>
    <w:uiPriority w:val="99"/>
    <w:semiHidden/>
    <w:rsid w:val="00692AD5"/>
    <w:rPr>
      <w:rFonts w:ascii="Calibri" w:eastAsia="Calibri" w:hAnsi="Calibri" w:cs="Times New Roman"/>
      <w:b/>
      <w:bCs/>
      <w:sz w:val="20"/>
      <w:szCs w:val="20"/>
    </w:rPr>
  </w:style>
  <w:style w:type="paragraph" w:styleId="Revisin">
    <w:name w:val="Revision"/>
    <w:hidden/>
    <w:uiPriority w:val="99"/>
    <w:semiHidden/>
    <w:rsid w:val="00692A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D0B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0B93"/>
    <w:rPr>
      <w:rFonts w:ascii="Calibri" w:eastAsia="Calibri" w:hAnsi="Calibri" w:cs="Times New Roman"/>
    </w:rPr>
  </w:style>
  <w:style w:type="paragraph" w:customStyle="1" w:styleId="Default">
    <w:name w:val="Default"/>
    <w:rsid w:val="000867E2"/>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865D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0620FB"/>
    <w:rPr>
      <w:rFonts w:asciiTheme="majorHAnsi" w:eastAsiaTheme="majorEastAsia" w:hAnsiTheme="majorHAnsi" w:cstheme="majorBidi"/>
      <w:color w:val="2E74B5" w:themeColor="accent1" w:themeShade="BF"/>
      <w:sz w:val="26"/>
      <w:szCs w:val="26"/>
    </w:rPr>
  </w:style>
  <w:style w:type="table" w:customStyle="1" w:styleId="TableGrid">
    <w:name w:val="TableGrid"/>
    <w:rsid w:val="005968D6"/>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UnresolvedMention1">
    <w:name w:val="Unresolved Mention1"/>
    <w:basedOn w:val="Fuentedeprrafopredeter"/>
    <w:uiPriority w:val="99"/>
    <w:semiHidden/>
    <w:unhideWhenUsed/>
    <w:rsid w:val="00366ABA"/>
    <w:rPr>
      <w:color w:val="605E5C"/>
      <w:shd w:val="clear" w:color="auto" w:fill="E1DFDD"/>
    </w:rPr>
  </w:style>
  <w:style w:type="table" w:styleId="Tablaconcuadrcula">
    <w:name w:val="Table Grid"/>
    <w:basedOn w:val="Tablanormal"/>
    <w:uiPriority w:val="39"/>
    <w:rsid w:val="00C6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99640B"/>
    <w:pPr>
      <w:spacing w:after="120"/>
    </w:pPr>
  </w:style>
  <w:style w:type="character" w:customStyle="1" w:styleId="TextoindependienteCar">
    <w:name w:val="Texto independiente Car"/>
    <w:basedOn w:val="Fuentedeprrafopredeter"/>
    <w:link w:val="Textoindependiente"/>
    <w:uiPriority w:val="99"/>
    <w:rsid w:val="0099640B"/>
    <w:rPr>
      <w:rFonts w:ascii="Calibri" w:eastAsia="Calibri" w:hAnsi="Calibri" w:cs="Times New Roman"/>
    </w:rPr>
  </w:style>
  <w:style w:type="paragraph" w:styleId="Descripcin">
    <w:name w:val="caption"/>
    <w:basedOn w:val="Normal"/>
    <w:next w:val="Normal"/>
    <w:uiPriority w:val="35"/>
    <w:unhideWhenUsed/>
    <w:qFormat/>
    <w:rsid w:val="0099640B"/>
    <w:pPr>
      <w:spacing w:line="240" w:lineRule="auto"/>
    </w:pPr>
    <w:rPr>
      <w:rFonts w:asciiTheme="minorHAnsi" w:eastAsiaTheme="minorHAnsi" w:hAnsiTheme="minorHAnsi" w:cstheme="minorBidi"/>
      <w:b/>
      <w:bCs/>
      <w:color w:val="5B9BD5" w:themeColor="accent1"/>
      <w:sz w:val="18"/>
      <w:szCs w:val="18"/>
    </w:rPr>
  </w:style>
  <w:style w:type="paragraph" w:styleId="Textoindependiente2">
    <w:name w:val="Body Text 2"/>
    <w:basedOn w:val="Normal"/>
    <w:link w:val="Textoindependiente2Car"/>
    <w:uiPriority w:val="99"/>
    <w:semiHidden/>
    <w:unhideWhenUsed/>
    <w:rsid w:val="00452F02"/>
    <w:pPr>
      <w:spacing w:after="120" w:line="480" w:lineRule="auto"/>
    </w:pPr>
  </w:style>
  <w:style w:type="character" w:customStyle="1" w:styleId="Textoindependiente2Car">
    <w:name w:val="Texto independiente 2 Car"/>
    <w:basedOn w:val="Fuentedeprrafopredeter"/>
    <w:link w:val="Textoindependiente2"/>
    <w:uiPriority w:val="99"/>
    <w:semiHidden/>
    <w:rsid w:val="00452F02"/>
    <w:rPr>
      <w:rFonts w:ascii="Calibri" w:eastAsia="Calibri" w:hAnsi="Calibri" w:cs="Times New Roman"/>
    </w:rPr>
  </w:style>
  <w:style w:type="character" w:customStyle="1" w:styleId="Ttulo4Car">
    <w:name w:val="Título 4 Car"/>
    <w:basedOn w:val="Fuentedeprrafopredeter"/>
    <w:link w:val="Ttulo4"/>
    <w:uiPriority w:val="9"/>
    <w:semiHidden/>
    <w:rsid w:val="000668E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5269">
      <w:bodyDiv w:val="1"/>
      <w:marLeft w:val="0"/>
      <w:marRight w:val="0"/>
      <w:marTop w:val="0"/>
      <w:marBottom w:val="0"/>
      <w:divBdr>
        <w:top w:val="none" w:sz="0" w:space="0" w:color="auto"/>
        <w:left w:val="none" w:sz="0" w:space="0" w:color="auto"/>
        <w:bottom w:val="none" w:sz="0" w:space="0" w:color="auto"/>
        <w:right w:val="none" w:sz="0" w:space="0" w:color="auto"/>
      </w:divBdr>
    </w:div>
    <w:div w:id="129369816">
      <w:bodyDiv w:val="1"/>
      <w:marLeft w:val="0"/>
      <w:marRight w:val="0"/>
      <w:marTop w:val="0"/>
      <w:marBottom w:val="0"/>
      <w:divBdr>
        <w:top w:val="none" w:sz="0" w:space="0" w:color="auto"/>
        <w:left w:val="none" w:sz="0" w:space="0" w:color="auto"/>
        <w:bottom w:val="none" w:sz="0" w:space="0" w:color="auto"/>
        <w:right w:val="none" w:sz="0" w:space="0" w:color="auto"/>
      </w:divBdr>
      <w:divsChild>
        <w:div w:id="385036131">
          <w:marLeft w:val="0"/>
          <w:marRight w:val="0"/>
          <w:marTop w:val="0"/>
          <w:marBottom w:val="0"/>
          <w:divBdr>
            <w:top w:val="none" w:sz="0" w:space="0" w:color="auto"/>
            <w:left w:val="none" w:sz="0" w:space="0" w:color="auto"/>
            <w:bottom w:val="none" w:sz="0" w:space="0" w:color="auto"/>
            <w:right w:val="none" w:sz="0" w:space="0" w:color="auto"/>
          </w:divBdr>
        </w:div>
      </w:divsChild>
    </w:div>
    <w:div w:id="355930045">
      <w:bodyDiv w:val="1"/>
      <w:marLeft w:val="0"/>
      <w:marRight w:val="0"/>
      <w:marTop w:val="0"/>
      <w:marBottom w:val="0"/>
      <w:divBdr>
        <w:top w:val="none" w:sz="0" w:space="0" w:color="auto"/>
        <w:left w:val="none" w:sz="0" w:space="0" w:color="auto"/>
        <w:bottom w:val="none" w:sz="0" w:space="0" w:color="auto"/>
        <w:right w:val="none" w:sz="0" w:space="0" w:color="auto"/>
      </w:divBdr>
    </w:div>
    <w:div w:id="561405907">
      <w:bodyDiv w:val="1"/>
      <w:marLeft w:val="0"/>
      <w:marRight w:val="0"/>
      <w:marTop w:val="0"/>
      <w:marBottom w:val="0"/>
      <w:divBdr>
        <w:top w:val="none" w:sz="0" w:space="0" w:color="auto"/>
        <w:left w:val="none" w:sz="0" w:space="0" w:color="auto"/>
        <w:bottom w:val="none" w:sz="0" w:space="0" w:color="auto"/>
        <w:right w:val="none" w:sz="0" w:space="0" w:color="auto"/>
      </w:divBdr>
    </w:div>
    <w:div w:id="656884152">
      <w:bodyDiv w:val="1"/>
      <w:marLeft w:val="0"/>
      <w:marRight w:val="0"/>
      <w:marTop w:val="0"/>
      <w:marBottom w:val="0"/>
      <w:divBdr>
        <w:top w:val="none" w:sz="0" w:space="0" w:color="auto"/>
        <w:left w:val="none" w:sz="0" w:space="0" w:color="auto"/>
        <w:bottom w:val="none" w:sz="0" w:space="0" w:color="auto"/>
        <w:right w:val="none" w:sz="0" w:space="0" w:color="auto"/>
      </w:divBdr>
    </w:div>
    <w:div w:id="706024763">
      <w:bodyDiv w:val="1"/>
      <w:marLeft w:val="0"/>
      <w:marRight w:val="0"/>
      <w:marTop w:val="0"/>
      <w:marBottom w:val="0"/>
      <w:divBdr>
        <w:top w:val="none" w:sz="0" w:space="0" w:color="auto"/>
        <w:left w:val="none" w:sz="0" w:space="0" w:color="auto"/>
        <w:bottom w:val="none" w:sz="0" w:space="0" w:color="auto"/>
        <w:right w:val="none" w:sz="0" w:space="0" w:color="auto"/>
      </w:divBdr>
    </w:div>
    <w:div w:id="765810651">
      <w:bodyDiv w:val="1"/>
      <w:marLeft w:val="0"/>
      <w:marRight w:val="0"/>
      <w:marTop w:val="0"/>
      <w:marBottom w:val="0"/>
      <w:divBdr>
        <w:top w:val="none" w:sz="0" w:space="0" w:color="auto"/>
        <w:left w:val="none" w:sz="0" w:space="0" w:color="auto"/>
        <w:bottom w:val="none" w:sz="0" w:space="0" w:color="auto"/>
        <w:right w:val="none" w:sz="0" w:space="0" w:color="auto"/>
      </w:divBdr>
    </w:div>
    <w:div w:id="813566957">
      <w:bodyDiv w:val="1"/>
      <w:marLeft w:val="0"/>
      <w:marRight w:val="0"/>
      <w:marTop w:val="0"/>
      <w:marBottom w:val="0"/>
      <w:divBdr>
        <w:top w:val="none" w:sz="0" w:space="0" w:color="auto"/>
        <w:left w:val="none" w:sz="0" w:space="0" w:color="auto"/>
        <w:bottom w:val="none" w:sz="0" w:space="0" w:color="auto"/>
        <w:right w:val="none" w:sz="0" w:space="0" w:color="auto"/>
      </w:divBdr>
    </w:div>
    <w:div w:id="828786494">
      <w:bodyDiv w:val="1"/>
      <w:marLeft w:val="0"/>
      <w:marRight w:val="0"/>
      <w:marTop w:val="0"/>
      <w:marBottom w:val="0"/>
      <w:divBdr>
        <w:top w:val="none" w:sz="0" w:space="0" w:color="auto"/>
        <w:left w:val="none" w:sz="0" w:space="0" w:color="auto"/>
        <w:bottom w:val="none" w:sz="0" w:space="0" w:color="auto"/>
        <w:right w:val="none" w:sz="0" w:space="0" w:color="auto"/>
      </w:divBdr>
    </w:div>
    <w:div w:id="833227837">
      <w:bodyDiv w:val="1"/>
      <w:marLeft w:val="0"/>
      <w:marRight w:val="0"/>
      <w:marTop w:val="0"/>
      <w:marBottom w:val="0"/>
      <w:divBdr>
        <w:top w:val="none" w:sz="0" w:space="0" w:color="auto"/>
        <w:left w:val="none" w:sz="0" w:space="0" w:color="auto"/>
        <w:bottom w:val="none" w:sz="0" w:space="0" w:color="auto"/>
        <w:right w:val="none" w:sz="0" w:space="0" w:color="auto"/>
      </w:divBdr>
    </w:div>
    <w:div w:id="842204311">
      <w:bodyDiv w:val="1"/>
      <w:marLeft w:val="0"/>
      <w:marRight w:val="0"/>
      <w:marTop w:val="0"/>
      <w:marBottom w:val="0"/>
      <w:divBdr>
        <w:top w:val="none" w:sz="0" w:space="0" w:color="auto"/>
        <w:left w:val="none" w:sz="0" w:space="0" w:color="auto"/>
        <w:bottom w:val="none" w:sz="0" w:space="0" w:color="auto"/>
        <w:right w:val="none" w:sz="0" w:space="0" w:color="auto"/>
      </w:divBdr>
    </w:div>
    <w:div w:id="902443478">
      <w:bodyDiv w:val="1"/>
      <w:marLeft w:val="0"/>
      <w:marRight w:val="0"/>
      <w:marTop w:val="0"/>
      <w:marBottom w:val="0"/>
      <w:divBdr>
        <w:top w:val="none" w:sz="0" w:space="0" w:color="auto"/>
        <w:left w:val="none" w:sz="0" w:space="0" w:color="auto"/>
        <w:bottom w:val="none" w:sz="0" w:space="0" w:color="auto"/>
        <w:right w:val="none" w:sz="0" w:space="0" w:color="auto"/>
      </w:divBdr>
      <w:divsChild>
        <w:div w:id="555774755">
          <w:marLeft w:val="0"/>
          <w:marRight w:val="0"/>
          <w:marTop w:val="0"/>
          <w:marBottom w:val="0"/>
          <w:divBdr>
            <w:top w:val="none" w:sz="0" w:space="0" w:color="auto"/>
            <w:left w:val="none" w:sz="0" w:space="0" w:color="auto"/>
            <w:bottom w:val="none" w:sz="0" w:space="0" w:color="auto"/>
            <w:right w:val="none" w:sz="0" w:space="0" w:color="auto"/>
          </w:divBdr>
        </w:div>
      </w:divsChild>
    </w:div>
    <w:div w:id="929506510">
      <w:bodyDiv w:val="1"/>
      <w:marLeft w:val="0"/>
      <w:marRight w:val="0"/>
      <w:marTop w:val="0"/>
      <w:marBottom w:val="0"/>
      <w:divBdr>
        <w:top w:val="none" w:sz="0" w:space="0" w:color="auto"/>
        <w:left w:val="none" w:sz="0" w:space="0" w:color="auto"/>
        <w:bottom w:val="none" w:sz="0" w:space="0" w:color="auto"/>
        <w:right w:val="none" w:sz="0" w:space="0" w:color="auto"/>
      </w:divBdr>
    </w:div>
    <w:div w:id="940842969">
      <w:bodyDiv w:val="1"/>
      <w:marLeft w:val="0"/>
      <w:marRight w:val="0"/>
      <w:marTop w:val="0"/>
      <w:marBottom w:val="0"/>
      <w:divBdr>
        <w:top w:val="none" w:sz="0" w:space="0" w:color="auto"/>
        <w:left w:val="none" w:sz="0" w:space="0" w:color="auto"/>
        <w:bottom w:val="none" w:sz="0" w:space="0" w:color="auto"/>
        <w:right w:val="none" w:sz="0" w:space="0" w:color="auto"/>
      </w:divBdr>
    </w:div>
    <w:div w:id="1105269737">
      <w:bodyDiv w:val="1"/>
      <w:marLeft w:val="0"/>
      <w:marRight w:val="0"/>
      <w:marTop w:val="0"/>
      <w:marBottom w:val="0"/>
      <w:divBdr>
        <w:top w:val="none" w:sz="0" w:space="0" w:color="auto"/>
        <w:left w:val="none" w:sz="0" w:space="0" w:color="auto"/>
        <w:bottom w:val="none" w:sz="0" w:space="0" w:color="auto"/>
        <w:right w:val="none" w:sz="0" w:space="0" w:color="auto"/>
      </w:divBdr>
    </w:div>
    <w:div w:id="1329596846">
      <w:bodyDiv w:val="1"/>
      <w:marLeft w:val="0"/>
      <w:marRight w:val="0"/>
      <w:marTop w:val="0"/>
      <w:marBottom w:val="0"/>
      <w:divBdr>
        <w:top w:val="none" w:sz="0" w:space="0" w:color="auto"/>
        <w:left w:val="none" w:sz="0" w:space="0" w:color="auto"/>
        <w:bottom w:val="none" w:sz="0" w:space="0" w:color="auto"/>
        <w:right w:val="none" w:sz="0" w:space="0" w:color="auto"/>
      </w:divBdr>
    </w:div>
    <w:div w:id="1407024027">
      <w:bodyDiv w:val="1"/>
      <w:marLeft w:val="0"/>
      <w:marRight w:val="0"/>
      <w:marTop w:val="0"/>
      <w:marBottom w:val="0"/>
      <w:divBdr>
        <w:top w:val="none" w:sz="0" w:space="0" w:color="auto"/>
        <w:left w:val="none" w:sz="0" w:space="0" w:color="auto"/>
        <w:bottom w:val="none" w:sz="0" w:space="0" w:color="auto"/>
        <w:right w:val="none" w:sz="0" w:space="0" w:color="auto"/>
      </w:divBdr>
    </w:div>
    <w:div w:id="1466313639">
      <w:bodyDiv w:val="1"/>
      <w:marLeft w:val="0"/>
      <w:marRight w:val="0"/>
      <w:marTop w:val="0"/>
      <w:marBottom w:val="0"/>
      <w:divBdr>
        <w:top w:val="none" w:sz="0" w:space="0" w:color="auto"/>
        <w:left w:val="none" w:sz="0" w:space="0" w:color="auto"/>
        <w:bottom w:val="none" w:sz="0" w:space="0" w:color="auto"/>
        <w:right w:val="none" w:sz="0" w:space="0" w:color="auto"/>
      </w:divBdr>
    </w:div>
    <w:div w:id="1575041275">
      <w:bodyDiv w:val="1"/>
      <w:marLeft w:val="0"/>
      <w:marRight w:val="0"/>
      <w:marTop w:val="0"/>
      <w:marBottom w:val="0"/>
      <w:divBdr>
        <w:top w:val="none" w:sz="0" w:space="0" w:color="auto"/>
        <w:left w:val="none" w:sz="0" w:space="0" w:color="auto"/>
        <w:bottom w:val="none" w:sz="0" w:space="0" w:color="auto"/>
        <w:right w:val="none" w:sz="0" w:space="0" w:color="auto"/>
      </w:divBdr>
    </w:div>
    <w:div w:id="1694695570">
      <w:bodyDiv w:val="1"/>
      <w:marLeft w:val="0"/>
      <w:marRight w:val="0"/>
      <w:marTop w:val="0"/>
      <w:marBottom w:val="0"/>
      <w:divBdr>
        <w:top w:val="none" w:sz="0" w:space="0" w:color="auto"/>
        <w:left w:val="none" w:sz="0" w:space="0" w:color="auto"/>
        <w:bottom w:val="none" w:sz="0" w:space="0" w:color="auto"/>
        <w:right w:val="none" w:sz="0" w:space="0" w:color="auto"/>
      </w:divBdr>
    </w:div>
    <w:div w:id="1718427857">
      <w:bodyDiv w:val="1"/>
      <w:marLeft w:val="0"/>
      <w:marRight w:val="0"/>
      <w:marTop w:val="0"/>
      <w:marBottom w:val="0"/>
      <w:divBdr>
        <w:top w:val="none" w:sz="0" w:space="0" w:color="auto"/>
        <w:left w:val="none" w:sz="0" w:space="0" w:color="auto"/>
        <w:bottom w:val="none" w:sz="0" w:space="0" w:color="auto"/>
        <w:right w:val="none" w:sz="0" w:space="0" w:color="auto"/>
      </w:divBdr>
    </w:div>
    <w:div w:id="19668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gnv@minem.gob.p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agnv@minem.gob.pe"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F67D-243A-45A4-A140-488CD3D8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6933</Words>
  <Characters>38133</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Suárez B.</dc:creator>
  <cp:lastModifiedBy>VALVERDE FLORES FERNANDO JAIR</cp:lastModifiedBy>
  <cp:revision>3</cp:revision>
  <cp:lastPrinted>2021-12-22T21:01:00Z</cp:lastPrinted>
  <dcterms:created xsi:type="dcterms:W3CDTF">2023-04-13T23:00:00Z</dcterms:created>
  <dcterms:modified xsi:type="dcterms:W3CDTF">2023-04-13T23:48:00Z</dcterms:modified>
</cp:coreProperties>
</file>